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FF6B8">
      <w:pPr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附件1：</w:t>
      </w:r>
    </w:p>
    <w:p w14:paraId="1808D3D4">
      <w:pPr>
        <w:jc w:val="center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《国际商务谈判与礼仪》课程</w:t>
      </w:r>
      <w:bookmarkStart w:id="0" w:name="_GoBack"/>
      <w:bookmarkEnd w:id="0"/>
    </w:p>
    <w:p w14:paraId="25B31D78">
      <w:pPr>
        <w:jc w:val="center"/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drawing>
          <wp:inline distT="0" distB="0" distL="0" distR="0">
            <wp:extent cx="3180715" cy="4076700"/>
            <wp:effectExtent l="0" t="0" r="4445" b="7620"/>
            <wp:docPr id="1136315243" name="图片 1" descr="aee7159b642a8ed4ca46dfca84c8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15243" name="图片 1" descr="aee7159b642a8ed4ca46dfca84c88d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37E59EF"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注意事项：</w:t>
      </w:r>
    </w:p>
    <w:p w14:paraId="014D21C2"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1.请资格赛参赛学生注册进入课程后将名称修改为：2025谈判大赛省赛+学校+姓名。</w:t>
      </w:r>
    </w:p>
    <w:p w14:paraId="37204B6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2.请填写真实姓名和学校以备组委会审核参赛资格。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B5ECA"/>
    <w:rsid w:val="04C27D3D"/>
    <w:rsid w:val="12B720CB"/>
    <w:rsid w:val="378955B8"/>
    <w:rsid w:val="633C6002"/>
    <w:rsid w:val="77CB5ECA"/>
    <w:rsid w:val="7E2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87</Characters>
  <Lines>0</Lines>
  <Paragraphs>0</Paragraphs>
  <TotalTime>0</TotalTime>
  <ScaleCrop>false</ScaleCrop>
  <LinksUpToDate>false</LinksUpToDate>
  <CharactersWithSpaces>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2025-09-24T09:41:00Z</dcterms:created>
  <dc:creator>Iris</dc:creator>
  <cp:lastModifiedBy>1930来的先生</cp:lastModifiedBy>
  <dcterms:modified xsi:type="dcterms:W3CDTF">2025-10-11T03:38:44Z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2D3C628014E5409092DCB621EAFA01C0_13</vt:lpwstr>
  </property>
  <property fmtid="{D5CDD505-2E9C-101B-9397-08002B2CF9AE}" pid="4" name="KSOTemplateDocerSaveRecord">
    <vt:lpwstr>eyJoZGlkIjoiY2I5NDQxNTBiMDk3YjQ4NmFkNzBlZmU2NWUxNThmYzMiLCJ1c2VySWQiOiIxNjIxNzU5NzUwIn0=</vt:lpwstr>
  </property>
</Properties>
</file>