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96C1AC">
      <w:pPr>
        <w:pStyle w:val="13"/>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Times New Roman" w:hAnsi="Times New Roman" w:eastAsia="黑体" w:cs="黑体"/>
          <w:b w:val="0"/>
          <w:bCs/>
          <w:color w:val="222222"/>
          <w:sz w:val="36"/>
          <w:szCs w:val="36"/>
        </w:rPr>
      </w:pPr>
      <w:bookmarkStart w:id="20" w:name="_GoBack"/>
      <w:bookmarkEnd w:id="20"/>
      <w:r>
        <w:rPr>
          <w:rFonts w:hint="eastAsia" w:ascii="Times New Roman" w:hAnsi="Times New Roman" w:eastAsia="黑体" w:cs="黑体"/>
          <w:b w:val="0"/>
          <w:bCs/>
          <w:color w:val="222222"/>
          <w:sz w:val="36"/>
          <w:szCs w:val="36"/>
        </w:rPr>
        <w:t>合肥工业大学2026年大学生暑期“三下乡”社会实践优秀成果、先进典型申报条件</w:t>
      </w:r>
    </w:p>
    <w:p w14:paraId="6F7B829D">
      <w:pPr>
        <w:pStyle w:val="13"/>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Times New Roman" w:hAnsi="Times New Roman" w:eastAsia="黑体" w:cs="黑体"/>
          <w:b w:val="0"/>
          <w:bCs/>
          <w:color w:val="222222"/>
          <w:sz w:val="36"/>
          <w:szCs w:val="36"/>
        </w:rPr>
      </w:pPr>
    </w:p>
    <w:p w14:paraId="684CBEFD">
      <w:pPr>
        <w:pStyle w:val="13"/>
        <w:keepNext w:val="0"/>
        <w:keepLines w:val="0"/>
        <w:pageBreakBefore w:val="0"/>
        <w:kinsoku/>
        <w:wordWrap/>
        <w:overflowPunct/>
        <w:topLinePunct w:val="0"/>
        <w:autoSpaceDE/>
        <w:autoSpaceDN/>
        <w:bidi w:val="0"/>
        <w:adjustRightInd/>
        <w:snapToGrid/>
        <w:spacing w:after="0" w:line="560" w:lineRule="exact"/>
        <w:jc w:val="both"/>
        <w:textAlignment w:val="auto"/>
        <w:rPr>
          <w:rFonts w:hint="default" w:ascii="Times New Roman" w:hAnsi="Times New Roman" w:eastAsia="仿宋_GB2312" w:cs="仿宋_GB2312"/>
          <w:b/>
          <w:color w:val="222222"/>
          <w:sz w:val="30"/>
          <w:szCs w:val="30"/>
          <w:lang w:val="en-US" w:eastAsia="zh-CN"/>
        </w:rPr>
      </w:pPr>
      <w:r>
        <w:rPr>
          <w:rFonts w:hint="eastAsia" w:ascii="Times New Roman" w:hAnsi="Times New Roman" w:eastAsia="仿宋_GB2312" w:cs="仿宋_GB2312"/>
          <w:b/>
          <w:color w:val="222222"/>
          <w:sz w:val="30"/>
          <w:szCs w:val="30"/>
          <w:lang w:val="en-US" w:eastAsia="zh-CN"/>
        </w:rPr>
        <w:t>一、优秀成果申报条件</w:t>
      </w:r>
    </w:p>
    <w:p w14:paraId="35C54760">
      <w:pPr>
        <w:pStyle w:val="13"/>
        <w:keepNext w:val="0"/>
        <w:keepLines w:val="0"/>
        <w:pageBreakBefore w:val="0"/>
        <w:widowControl/>
        <w:kinsoku/>
        <w:wordWrap/>
        <w:overflowPunct/>
        <w:topLinePunct w:val="0"/>
        <w:autoSpaceDE/>
        <w:autoSpaceDN/>
        <w:bidi w:val="0"/>
        <w:adjustRightInd/>
        <w:snapToGrid/>
        <w:spacing w:after="0" w:line="560" w:lineRule="exact"/>
        <w:ind w:firstLine="602" w:firstLineChars="200"/>
        <w:jc w:val="both"/>
        <w:textAlignment w:val="auto"/>
        <w:rPr>
          <w:rFonts w:hint="eastAsia" w:ascii="Times New Roman" w:hAnsi="Times New Roman" w:eastAsia="仿宋_GB2312" w:cs="仿宋_GB2312"/>
          <w:b/>
          <w:color w:val="222222"/>
          <w:sz w:val="30"/>
          <w:szCs w:val="30"/>
        </w:rPr>
      </w:pPr>
      <w:r>
        <w:rPr>
          <w:rFonts w:hint="eastAsia" w:ascii="Times New Roman" w:hAnsi="Times New Roman" w:eastAsia="仿宋_GB2312" w:cs="仿宋_GB2312"/>
          <w:b/>
          <w:color w:val="222222"/>
          <w:sz w:val="30"/>
          <w:szCs w:val="30"/>
          <w:lang w:eastAsia="zh-CN"/>
        </w:rPr>
        <w:t>（</w:t>
      </w:r>
      <w:r>
        <w:rPr>
          <w:rFonts w:hint="eastAsia" w:ascii="Times New Roman" w:hAnsi="Times New Roman" w:eastAsia="仿宋_GB2312" w:cs="仿宋_GB2312"/>
          <w:b/>
          <w:color w:val="222222"/>
          <w:sz w:val="30"/>
          <w:szCs w:val="30"/>
        </w:rPr>
        <w:t>一</w:t>
      </w:r>
      <w:r>
        <w:rPr>
          <w:rFonts w:hint="eastAsia" w:ascii="Times New Roman" w:hAnsi="Times New Roman" w:eastAsia="仿宋_GB2312" w:cs="仿宋_GB2312"/>
          <w:b/>
          <w:color w:val="222222"/>
          <w:sz w:val="30"/>
          <w:szCs w:val="30"/>
          <w:lang w:eastAsia="zh-CN"/>
        </w:rPr>
        <w:t>）</w:t>
      </w:r>
      <w:r>
        <w:rPr>
          <w:rFonts w:hint="eastAsia" w:ascii="Times New Roman" w:hAnsi="Times New Roman" w:eastAsia="仿宋_GB2312" w:cs="仿宋_GB2312"/>
          <w:b/>
          <w:color w:val="222222"/>
          <w:sz w:val="30"/>
          <w:szCs w:val="30"/>
        </w:rPr>
        <w:t>优秀实践调研报告</w:t>
      </w:r>
    </w:p>
    <w:p w14:paraId="4E3D4D0F">
      <w:pPr>
        <w:pStyle w:val="13"/>
        <w:keepNext w:val="0"/>
        <w:keepLines w:val="0"/>
        <w:pageBreakBefore w:val="0"/>
        <w:kinsoku/>
        <w:wordWrap/>
        <w:overflowPunct/>
        <w:topLinePunct w:val="0"/>
        <w:autoSpaceDE/>
        <w:autoSpaceDN/>
        <w:bidi w:val="0"/>
        <w:adjustRightInd/>
        <w:snapToGrid/>
        <w:spacing w:after="0" w:line="560" w:lineRule="exact"/>
        <w:ind w:firstLine="602" w:firstLineChars="200"/>
        <w:jc w:val="both"/>
        <w:textAlignment w:val="auto"/>
        <w:rPr>
          <w:rFonts w:hint="eastAsia" w:ascii="Times New Roman" w:hAnsi="Times New Roman" w:eastAsia="仿宋_GB2312" w:cs="Arial"/>
          <w:color w:val="222222"/>
          <w:sz w:val="30"/>
          <w:szCs w:val="30"/>
          <w:highlight w:val="none"/>
        </w:rPr>
      </w:pPr>
      <w:r>
        <w:rPr>
          <w:rFonts w:hint="eastAsia" w:ascii="楷体" w:hAnsi="楷体" w:eastAsia="楷体" w:cs="楷体"/>
          <w:b/>
          <w:bCs w:val="0"/>
          <w:color w:val="222222"/>
          <w:sz w:val="30"/>
          <w:szCs w:val="30"/>
          <w:highlight w:val="none"/>
          <w:lang w:val="en-US" w:eastAsia="zh-CN"/>
        </w:rPr>
        <w:t>内容要求：</w:t>
      </w:r>
      <w:r>
        <w:rPr>
          <w:rFonts w:hint="eastAsia" w:ascii="Times New Roman" w:hAnsi="Times New Roman" w:eastAsia="仿宋_GB2312" w:cs="Arial"/>
          <w:color w:val="000000" w:themeColor="text1"/>
          <w:sz w:val="30"/>
          <w:szCs w:val="30"/>
          <w:highlight w:val="none"/>
        </w:rPr>
        <w:t>调研报告紧扣主题，切实体现实践中的真实所见、所闻、所思、所感。报告观点明确，调查科学，分析全面，逻辑严密，数据可靠，具有较强的创新性和实践性，具有一定的学术价值和实践意义。</w:t>
      </w:r>
    </w:p>
    <w:p w14:paraId="60415994">
      <w:pPr>
        <w:pStyle w:val="13"/>
        <w:keepNext w:val="0"/>
        <w:keepLines w:val="0"/>
        <w:pageBreakBefore w:val="0"/>
        <w:kinsoku/>
        <w:wordWrap/>
        <w:overflowPunct/>
        <w:topLinePunct w:val="0"/>
        <w:autoSpaceDE/>
        <w:autoSpaceDN/>
        <w:bidi w:val="0"/>
        <w:adjustRightInd/>
        <w:snapToGrid/>
        <w:spacing w:after="0" w:line="560" w:lineRule="exact"/>
        <w:ind w:firstLine="602" w:firstLineChars="200"/>
        <w:jc w:val="both"/>
        <w:textAlignment w:val="auto"/>
        <w:rPr>
          <w:rFonts w:hint="eastAsia" w:ascii="Times New Roman" w:hAnsi="Times New Roman" w:eastAsia="仿宋_GB2312" w:cs="Arial"/>
          <w:color w:val="222222"/>
          <w:sz w:val="30"/>
          <w:szCs w:val="30"/>
          <w:highlight w:val="none"/>
        </w:rPr>
      </w:pPr>
      <w:r>
        <w:rPr>
          <w:rFonts w:hint="eastAsia" w:ascii="楷体" w:hAnsi="楷体" w:eastAsia="楷体" w:cs="楷体"/>
          <w:b/>
          <w:bCs w:val="0"/>
          <w:color w:val="222222"/>
          <w:sz w:val="30"/>
          <w:szCs w:val="30"/>
          <w:highlight w:val="none"/>
          <w:lang w:val="en-US" w:eastAsia="zh-CN"/>
        </w:rPr>
        <w:t>格式规范：</w:t>
      </w:r>
      <w:r>
        <w:rPr>
          <w:rFonts w:hint="eastAsia" w:ascii="Times New Roman" w:hAnsi="Times New Roman" w:eastAsia="仿宋_GB2312" w:cs="Arial"/>
          <w:color w:val="000000" w:themeColor="text1"/>
          <w:sz w:val="30"/>
          <w:szCs w:val="30"/>
          <w:highlight w:val="none"/>
        </w:rPr>
        <w:t>调研报告撰写符合格式规范，标题及摘要准确、</w:t>
      </w:r>
      <w:r>
        <w:rPr>
          <w:rFonts w:hint="eastAsia" w:ascii="Times New Roman" w:hAnsi="Times New Roman" w:eastAsia="仿宋_GB2312" w:cs="Arial"/>
          <w:color w:val="000000" w:themeColor="text1"/>
          <w:sz w:val="30"/>
          <w:szCs w:val="30"/>
          <w:highlight w:val="none"/>
          <w:lang w:eastAsia="zh-CN"/>
        </w:rPr>
        <w:t>精练</w:t>
      </w:r>
      <w:r>
        <w:rPr>
          <w:rFonts w:hint="eastAsia" w:ascii="Times New Roman" w:hAnsi="Times New Roman" w:eastAsia="仿宋_GB2312" w:cs="Arial"/>
          <w:color w:val="000000" w:themeColor="text1"/>
          <w:sz w:val="30"/>
          <w:szCs w:val="30"/>
          <w:highlight w:val="none"/>
        </w:rPr>
        <w:t>，正文包括研究内容和目标、研究方法、研究结果、政策建议等，每篇报告</w:t>
      </w:r>
      <w:r>
        <w:rPr>
          <w:rFonts w:hint="eastAsia" w:ascii="Times New Roman" w:hAnsi="Times New Roman" w:eastAsia="仿宋_GB2312" w:cs="Arial"/>
          <w:color w:val="000000" w:themeColor="text1"/>
          <w:sz w:val="30"/>
          <w:szCs w:val="30"/>
          <w:highlight w:val="none"/>
          <w:lang w:val="en-US" w:eastAsia="zh-CN"/>
        </w:rPr>
        <w:t>正文</w:t>
      </w:r>
      <w:r>
        <w:rPr>
          <w:rFonts w:hint="eastAsia" w:ascii="Times New Roman" w:hAnsi="Times New Roman" w:eastAsia="仿宋_GB2312" w:cs="Arial"/>
          <w:color w:val="000000" w:themeColor="text1"/>
          <w:sz w:val="30"/>
          <w:szCs w:val="30"/>
          <w:highlight w:val="none"/>
        </w:rPr>
        <w:t>字数不超过15000字，</w:t>
      </w:r>
      <w:r>
        <w:rPr>
          <w:rFonts w:hint="eastAsia" w:ascii="Times New Roman" w:hAnsi="Times New Roman" w:eastAsia="仿宋_GB2312" w:cs="仿宋_GB2312"/>
          <w:b w:val="0"/>
          <w:bCs/>
          <w:color w:val="000000" w:themeColor="text1"/>
          <w:sz w:val="30"/>
          <w:szCs w:val="30"/>
          <w:highlight w:val="none"/>
          <w:lang w:val="en-US" w:eastAsia="zh-CN"/>
        </w:rPr>
        <w:t>调研报告模板见附件一，具体内容根据各实践团队进行调整。</w:t>
      </w:r>
    </w:p>
    <w:p w14:paraId="3C14D202">
      <w:pPr>
        <w:pStyle w:val="13"/>
        <w:keepNext w:val="0"/>
        <w:keepLines w:val="0"/>
        <w:pageBreakBefore w:val="0"/>
        <w:kinsoku/>
        <w:wordWrap/>
        <w:overflowPunct/>
        <w:topLinePunct w:val="0"/>
        <w:autoSpaceDE/>
        <w:autoSpaceDN/>
        <w:bidi w:val="0"/>
        <w:adjustRightInd/>
        <w:snapToGrid/>
        <w:spacing w:after="0" w:line="560" w:lineRule="exact"/>
        <w:ind w:firstLine="602" w:firstLineChars="200"/>
        <w:jc w:val="both"/>
        <w:textAlignment w:val="auto"/>
        <w:rPr>
          <w:rFonts w:hint="eastAsia" w:ascii="Times New Roman" w:hAnsi="Times New Roman" w:eastAsia="仿宋_GB2312" w:cs="Arial"/>
          <w:b w:val="0"/>
          <w:bCs w:val="0"/>
          <w:color w:val="222222"/>
          <w:sz w:val="30"/>
          <w:szCs w:val="30"/>
          <w:highlight w:val="none"/>
          <w:lang w:val="en-US" w:eastAsia="zh-CN"/>
        </w:rPr>
      </w:pPr>
      <w:r>
        <w:rPr>
          <w:rFonts w:hint="eastAsia" w:ascii="楷体" w:hAnsi="楷体" w:eastAsia="楷体" w:cs="楷体"/>
          <w:b/>
          <w:bCs w:val="0"/>
          <w:color w:val="222222"/>
          <w:sz w:val="30"/>
          <w:szCs w:val="30"/>
          <w:highlight w:val="none"/>
          <w:lang w:val="en-US" w:eastAsia="zh-CN"/>
        </w:rPr>
        <w:t>提交材料：</w:t>
      </w:r>
      <w:r>
        <w:rPr>
          <w:rFonts w:hint="eastAsia" w:ascii="Times New Roman" w:hAnsi="Times New Roman" w:eastAsia="仿宋_GB2312" w:cs="Arial"/>
          <w:color w:val="000000" w:themeColor="text1"/>
          <w:sz w:val="30"/>
          <w:szCs w:val="30"/>
        </w:rPr>
        <w:t>申报者需提交</w:t>
      </w:r>
      <w:r>
        <w:rPr>
          <w:rFonts w:hint="eastAsia" w:ascii="Times New Roman" w:hAnsi="Times New Roman" w:eastAsia="仿宋_GB2312" w:cs="Arial"/>
          <w:b w:val="0"/>
          <w:bCs w:val="0"/>
          <w:color w:val="000000" w:themeColor="text1"/>
          <w:sz w:val="30"/>
          <w:szCs w:val="30"/>
          <w:highlight w:val="none"/>
        </w:rPr>
        <w:t>调研报告</w:t>
      </w:r>
      <w:r>
        <w:rPr>
          <w:rFonts w:hint="eastAsia" w:ascii="Times New Roman" w:hAnsi="Times New Roman" w:eastAsia="仿宋_GB2312" w:cs="Arial"/>
          <w:b w:val="0"/>
          <w:bCs w:val="0"/>
          <w:color w:val="000000" w:themeColor="text1"/>
          <w:sz w:val="30"/>
          <w:szCs w:val="30"/>
          <w:highlight w:val="none"/>
          <w:lang w:eastAsia="zh-CN"/>
        </w:rPr>
        <w:t>、</w:t>
      </w:r>
      <w:r>
        <w:rPr>
          <w:rFonts w:hint="eastAsia" w:ascii="Times New Roman" w:hAnsi="Times New Roman" w:eastAsia="仿宋_GB2312" w:cs="Arial"/>
          <w:b w:val="0"/>
          <w:bCs w:val="0"/>
          <w:color w:val="000000" w:themeColor="text1"/>
          <w:sz w:val="30"/>
          <w:szCs w:val="30"/>
          <w:highlight w:val="none"/>
          <w:lang w:val="en-US" w:eastAsia="zh-CN"/>
        </w:rPr>
        <w:t>查重报告、AIGC检测报告、实践照片3—5张、申报表、汇总表，电子版、纸质版</w:t>
      </w:r>
      <w:r>
        <w:rPr>
          <w:rFonts w:hint="eastAsia" w:ascii="Times New Roman" w:hAnsi="Times New Roman" w:eastAsia="仿宋_GB2312" w:cs="Arial"/>
          <w:b w:val="0"/>
          <w:bCs w:val="0"/>
          <w:color w:val="000000" w:themeColor="text1"/>
          <w:sz w:val="30"/>
          <w:szCs w:val="30"/>
        </w:rPr>
        <w:t>各1份</w:t>
      </w:r>
      <w:r>
        <w:rPr>
          <w:rFonts w:hint="eastAsia" w:ascii="Times New Roman" w:hAnsi="Times New Roman" w:eastAsia="仿宋_GB2312" w:cs="Arial"/>
          <w:b w:val="0"/>
          <w:bCs w:val="0"/>
          <w:color w:val="000000" w:themeColor="text1"/>
          <w:sz w:val="30"/>
          <w:szCs w:val="30"/>
          <w:lang w:eastAsia="zh-CN"/>
        </w:rPr>
        <w:t>。</w:t>
      </w:r>
    </w:p>
    <w:p w14:paraId="16323115">
      <w:pPr>
        <w:pStyle w:val="13"/>
        <w:keepNext w:val="0"/>
        <w:keepLines w:val="0"/>
        <w:pageBreakBefore w:val="0"/>
        <w:widowControl/>
        <w:kinsoku/>
        <w:wordWrap/>
        <w:overflowPunct/>
        <w:topLinePunct w:val="0"/>
        <w:autoSpaceDE/>
        <w:autoSpaceDN/>
        <w:bidi w:val="0"/>
        <w:adjustRightInd/>
        <w:snapToGrid/>
        <w:spacing w:after="0" w:line="560" w:lineRule="exact"/>
        <w:ind w:firstLine="602" w:firstLineChars="200"/>
        <w:jc w:val="both"/>
        <w:textAlignment w:val="auto"/>
        <w:rPr>
          <w:rFonts w:hint="eastAsia" w:ascii="Times New Roman" w:hAnsi="Times New Roman" w:eastAsia="仿宋_GB2312" w:cs="仿宋_GB2312"/>
          <w:b/>
          <w:color w:val="222222"/>
          <w:sz w:val="30"/>
          <w:szCs w:val="30"/>
          <w:lang w:val="en-US" w:eastAsia="zh-CN"/>
        </w:rPr>
      </w:pPr>
      <w:r>
        <w:rPr>
          <w:rFonts w:hint="eastAsia" w:ascii="Times New Roman" w:hAnsi="Times New Roman" w:eastAsia="仿宋_GB2312" w:cs="仿宋_GB2312"/>
          <w:b/>
          <w:color w:val="222222"/>
          <w:sz w:val="30"/>
          <w:szCs w:val="30"/>
          <w:lang w:val="en-US" w:eastAsia="zh-CN"/>
        </w:rPr>
        <w:t>（二）优秀论文</w:t>
      </w:r>
    </w:p>
    <w:p w14:paraId="40A3502F">
      <w:pPr>
        <w:pStyle w:val="13"/>
        <w:keepNext w:val="0"/>
        <w:keepLines w:val="0"/>
        <w:pageBreakBefore w:val="0"/>
        <w:kinsoku/>
        <w:wordWrap/>
        <w:overflowPunct/>
        <w:topLinePunct w:val="0"/>
        <w:autoSpaceDE/>
        <w:autoSpaceDN/>
        <w:bidi w:val="0"/>
        <w:adjustRightInd/>
        <w:snapToGrid/>
        <w:spacing w:after="0" w:line="560" w:lineRule="exact"/>
        <w:ind w:firstLine="602" w:firstLineChars="200"/>
        <w:jc w:val="both"/>
        <w:textAlignment w:val="auto"/>
        <w:rPr>
          <w:rFonts w:hint="eastAsia" w:ascii="Times New Roman" w:hAnsi="Times New Roman" w:eastAsia="仿宋_GB2312" w:cs="仿宋_GB2312"/>
          <w:b w:val="0"/>
          <w:bCs/>
          <w:color w:val="222222"/>
          <w:sz w:val="30"/>
          <w:szCs w:val="30"/>
          <w:highlight w:val="none"/>
          <w:lang w:val="en-US" w:eastAsia="zh-CN"/>
        </w:rPr>
      </w:pPr>
      <w:r>
        <w:rPr>
          <w:rFonts w:hint="eastAsia" w:ascii="楷体" w:hAnsi="楷体" w:eastAsia="楷体" w:cs="楷体"/>
          <w:b/>
          <w:bCs w:val="0"/>
          <w:color w:val="222222"/>
          <w:sz w:val="30"/>
          <w:szCs w:val="30"/>
          <w:highlight w:val="none"/>
          <w:lang w:val="en-US" w:eastAsia="zh-CN"/>
        </w:rPr>
        <w:t>内容要求：</w:t>
      </w:r>
      <w:r>
        <w:rPr>
          <w:rFonts w:hint="eastAsia" w:ascii="Times New Roman" w:hAnsi="Times New Roman" w:eastAsia="仿宋_GB2312" w:cs="仿宋_GB2312"/>
          <w:b w:val="0"/>
          <w:bCs/>
          <w:color w:val="000000" w:themeColor="text1"/>
          <w:sz w:val="30"/>
          <w:szCs w:val="30"/>
          <w:highlight w:val="none"/>
          <w:lang w:val="en-US" w:eastAsia="zh-CN"/>
        </w:rPr>
        <w:t>基于社会实践开展的学术性研究成果，应具有明确的研究问题、科学的研究方法、严谨的数据分析和独到的学术见解。论文结构应包括摘要、关键词、引言、研究方法、结果与分析、讨论、结论、参考文献等部分。要求突出学术性、创新性和科学性，符合学术论文写作规范。</w:t>
      </w:r>
    </w:p>
    <w:p w14:paraId="24B46C1E">
      <w:pPr>
        <w:pStyle w:val="13"/>
        <w:keepNext w:val="0"/>
        <w:keepLines w:val="0"/>
        <w:pageBreakBefore w:val="0"/>
        <w:kinsoku/>
        <w:wordWrap/>
        <w:overflowPunct/>
        <w:topLinePunct w:val="0"/>
        <w:autoSpaceDE/>
        <w:autoSpaceDN/>
        <w:bidi w:val="0"/>
        <w:adjustRightInd/>
        <w:snapToGrid/>
        <w:spacing w:after="0" w:line="560" w:lineRule="exact"/>
        <w:ind w:firstLine="602" w:firstLineChars="200"/>
        <w:jc w:val="both"/>
        <w:textAlignment w:val="auto"/>
        <w:rPr>
          <w:rFonts w:hint="eastAsia" w:ascii="Times New Roman" w:hAnsi="Times New Roman" w:eastAsia="仿宋_GB2312" w:cs="仿宋_GB2312"/>
          <w:b w:val="0"/>
          <w:bCs/>
          <w:color w:val="222222"/>
          <w:sz w:val="30"/>
          <w:szCs w:val="30"/>
          <w:highlight w:val="none"/>
          <w:lang w:val="en-US" w:eastAsia="zh-CN"/>
        </w:rPr>
      </w:pPr>
      <w:r>
        <w:rPr>
          <w:rFonts w:hint="eastAsia" w:ascii="楷体" w:hAnsi="楷体" w:eastAsia="楷体" w:cs="楷体"/>
          <w:b/>
          <w:bCs w:val="0"/>
          <w:color w:val="222222"/>
          <w:sz w:val="30"/>
          <w:szCs w:val="30"/>
          <w:highlight w:val="none"/>
          <w:lang w:val="en-US" w:eastAsia="zh-CN"/>
        </w:rPr>
        <w:t>格式规范：</w:t>
      </w:r>
      <w:r>
        <w:rPr>
          <w:rFonts w:hint="eastAsia" w:ascii="Times New Roman" w:hAnsi="Times New Roman" w:eastAsia="仿宋_GB2312" w:cs="仿宋_GB2312"/>
          <w:b w:val="0"/>
          <w:bCs/>
          <w:color w:val="000000" w:themeColor="text1"/>
          <w:sz w:val="30"/>
          <w:szCs w:val="30"/>
          <w:highlight w:val="none"/>
          <w:lang w:val="en-US" w:eastAsia="zh-CN"/>
        </w:rPr>
        <w:t>字数不少于8000字，不超过15000字。论文模板见附件二，实际投稿可参考各期刊投稿要求。</w:t>
      </w:r>
    </w:p>
    <w:p w14:paraId="53E3630C">
      <w:pPr>
        <w:pStyle w:val="13"/>
        <w:keepNext w:val="0"/>
        <w:keepLines w:val="0"/>
        <w:pageBreakBefore w:val="0"/>
        <w:kinsoku/>
        <w:wordWrap/>
        <w:overflowPunct/>
        <w:topLinePunct w:val="0"/>
        <w:autoSpaceDE/>
        <w:autoSpaceDN/>
        <w:bidi w:val="0"/>
        <w:adjustRightInd/>
        <w:snapToGrid/>
        <w:spacing w:after="0" w:line="560" w:lineRule="exact"/>
        <w:ind w:firstLine="602" w:firstLineChars="200"/>
        <w:jc w:val="both"/>
        <w:textAlignment w:val="auto"/>
        <w:rPr>
          <w:rFonts w:hint="eastAsia" w:ascii="Times New Roman" w:hAnsi="Times New Roman" w:eastAsia="仿宋_GB2312" w:cs="Arial"/>
          <w:b w:val="0"/>
          <w:bCs w:val="0"/>
          <w:color w:val="222222"/>
          <w:sz w:val="30"/>
          <w:szCs w:val="30"/>
          <w:lang w:eastAsia="zh-CN"/>
        </w:rPr>
      </w:pPr>
      <w:r>
        <w:rPr>
          <w:rFonts w:hint="eastAsia" w:ascii="楷体" w:hAnsi="楷体" w:eastAsia="楷体" w:cs="楷体"/>
          <w:b/>
          <w:bCs w:val="0"/>
          <w:color w:val="222222"/>
          <w:sz w:val="30"/>
          <w:szCs w:val="30"/>
          <w:highlight w:val="none"/>
          <w:lang w:val="en-US" w:eastAsia="zh-CN"/>
        </w:rPr>
        <w:t>提交材料：</w:t>
      </w:r>
      <w:r>
        <w:rPr>
          <w:rFonts w:hint="eastAsia" w:ascii="Times New Roman" w:hAnsi="Times New Roman" w:eastAsia="仿宋_GB2312" w:cs="Arial"/>
          <w:color w:val="000000" w:themeColor="text1"/>
          <w:sz w:val="30"/>
          <w:szCs w:val="30"/>
        </w:rPr>
        <w:t>申报者需提交</w:t>
      </w:r>
      <w:r>
        <w:rPr>
          <w:rFonts w:hint="eastAsia" w:ascii="Times New Roman" w:hAnsi="Times New Roman" w:eastAsia="仿宋_GB2312" w:cs="Arial"/>
          <w:b w:val="0"/>
          <w:bCs w:val="0"/>
          <w:color w:val="000000" w:themeColor="text1"/>
          <w:sz w:val="30"/>
          <w:szCs w:val="30"/>
          <w:lang w:val="en-US" w:eastAsia="zh-CN"/>
        </w:rPr>
        <w:t>论文</w:t>
      </w:r>
      <w:r>
        <w:rPr>
          <w:rFonts w:hint="eastAsia" w:ascii="Times New Roman" w:hAnsi="Times New Roman" w:eastAsia="仿宋_GB2312" w:cs="Arial"/>
          <w:b w:val="0"/>
          <w:bCs w:val="0"/>
          <w:color w:val="000000" w:themeColor="text1"/>
          <w:sz w:val="30"/>
          <w:szCs w:val="30"/>
          <w:highlight w:val="none"/>
          <w:lang w:eastAsia="zh-CN"/>
        </w:rPr>
        <w:t>、</w:t>
      </w:r>
      <w:r>
        <w:rPr>
          <w:rFonts w:hint="eastAsia" w:ascii="Times New Roman" w:hAnsi="Times New Roman" w:eastAsia="仿宋_GB2312" w:cs="Arial"/>
          <w:b w:val="0"/>
          <w:bCs w:val="0"/>
          <w:color w:val="000000" w:themeColor="text1"/>
          <w:sz w:val="30"/>
          <w:szCs w:val="30"/>
          <w:highlight w:val="none"/>
          <w:lang w:val="en-US" w:eastAsia="zh-CN"/>
        </w:rPr>
        <w:t>查重报告、AIGC检测报告、申报表、汇总表，电子版、纸质版</w:t>
      </w:r>
      <w:r>
        <w:rPr>
          <w:rFonts w:hint="eastAsia" w:ascii="Times New Roman" w:hAnsi="Times New Roman" w:eastAsia="仿宋_GB2312" w:cs="Arial"/>
          <w:b w:val="0"/>
          <w:bCs w:val="0"/>
          <w:color w:val="000000" w:themeColor="text1"/>
          <w:sz w:val="30"/>
          <w:szCs w:val="30"/>
        </w:rPr>
        <w:t>各1份</w:t>
      </w:r>
      <w:r>
        <w:rPr>
          <w:rFonts w:hint="eastAsia" w:ascii="Times New Roman" w:hAnsi="Times New Roman" w:eastAsia="仿宋_GB2312" w:cs="Arial"/>
          <w:b w:val="0"/>
          <w:bCs w:val="0"/>
          <w:color w:val="000000" w:themeColor="text1"/>
          <w:sz w:val="30"/>
          <w:szCs w:val="30"/>
          <w:lang w:eastAsia="zh-CN"/>
        </w:rPr>
        <w:t>。</w:t>
      </w:r>
    </w:p>
    <w:p w14:paraId="657DA669">
      <w:pPr>
        <w:pStyle w:val="13"/>
        <w:keepNext w:val="0"/>
        <w:keepLines w:val="0"/>
        <w:pageBreakBefore w:val="0"/>
        <w:widowControl/>
        <w:kinsoku/>
        <w:wordWrap/>
        <w:overflowPunct/>
        <w:topLinePunct w:val="0"/>
        <w:autoSpaceDE/>
        <w:autoSpaceDN/>
        <w:bidi w:val="0"/>
        <w:adjustRightInd/>
        <w:snapToGrid/>
        <w:spacing w:after="0" w:line="560" w:lineRule="exact"/>
        <w:ind w:firstLine="602" w:firstLineChars="200"/>
        <w:jc w:val="both"/>
        <w:textAlignment w:val="auto"/>
        <w:rPr>
          <w:rFonts w:hint="default" w:ascii="Times New Roman" w:hAnsi="Times New Roman" w:eastAsia="仿宋_GB2312" w:cs="仿宋_GB2312"/>
          <w:b/>
          <w:color w:val="222222"/>
          <w:sz w:val="30"/>
          <w:szCs w:val="30"/>
          <w:lang w:val="en-US" w:eastAsia="zh-CN"/>
        </w:rPr>
      </w:pPr>
      <w:r>
        <w:rPr>
          <w:rFonts w:hint="eastAsia" w:ascii="Times New Roman" w:hAnsi="Times New Roman" w:eastAsia="仿宋_GB2312" w:cs="仿宋_GB2312"/>
          <w:b/>
          <w:color w:val="222222"/>
          <w:sz w:val="30"/>
          <w:szCs w:val="30"/>
          <w:lang w:val="en-US" w:eastAsia="zh-CN"/>
        </w:rPr>
        <w:t>（三）</w:t>
      </w:r>
      <w:r>
        <w:rPr>
          <w:rFonts w:hint="default" w:ascii="Times New Roman" w:hAnsi="Times New Roman" w:eastAsia="仿宋_GB2312" w:cs="仿宋_GB2312"/>
          <w:b/>
          <w:color w:val="222222"/>
          <w:sz w:val="30"/>
          <w:szCs w:val="30"/>
          <w:lang w:val="en-US" w:eastAsia="zh-CN"/>
        </w:rPr>
        <w:t>优秀</w:t>
      </w:r>
      <w:r>
        <w:rPr>
          <w:rFonts w:hint="eastAsia" w:ascii="Times New Roman" w:hAnsi="Times New Roman" w:eastAsia="仿宋_GB2312" w:cs="仿宋_GB2312"/>
          <w:b/>
          <w:color w:val="222222"/>
          <w:sz w:val="30"/>
          <w:szCs w:val="30"/>
          <w:lang w:val="en-US" w:eastAsia="zh-CN"/>
        </w:rPr>
        <w:t>咨政</w:t>
      </w:r>
      <w:r>
        <w:rPr>
          <w:rFonts w:hint="default" w:ascii="Times New Roman" w:hAnsi="Times New Roman" w:eastAsia="仿宋_GB2312" w:cs="仿宋_GB2312"/>
          <w:b/>
          <w:color w:val="222222"/>
          <w:sz w:val="30"/>
          <w:szCs w:val="30"/>
          <w:lang w:val="en-US" w:eastAsia="zh-CN"/>
        </w:rPr>
        <w:t>报告</w:t>
      </w:r>
    </w:p>
    <w:p w14:paraId="26C00101">
      <w:pPr>
        <w:pStyle w:val="13"/>
        <w:keepNext w:val="0"/>
        <w:keepLines w:val="0"/>
        <w:pageBreakBefore w:val="0"/>
        <w:kinsoku/>
        <w:wordWrap/>
        <w:overflowPunct/>
        <w:topLinePunct w:val="0"/>
        <w:autoSpaceDE/>
        <w:autoSpaceDN/>
        <w:bidi w:val="0"/>
        <w:adjustRightInd/>
        <w:snapToGrid/>
        <w:spacing w:after="0" w:line="560" w:lineRule="exact"/>
        <w:ind w:firstLine="602" w:firstLineChars="200"/>
        <w:textAlignment w:val="auto"/>
        <w:rPr>
          <w:rFonts w:hint="default" w:ascii="Times New Roman" w:hAnsi="Times New Roman" w:eastAsia="仿宋_GB2312" w:cs="Arial"/>
          <w:color w:val="000000" w:themeColor="text1"/>
          <w:sz w:val="30"/>
          <w:szCs w:val="30"/>
          <w:lang w:val="en-US" w:eastAsia="zh-CN"/>
        </w:rPr>
      </w:pPr>
      <w:r>
        <w:rPr>
          <w:rFonts w:hint="eastAsia" w:ascii="楷体" w:hAnsi="楷体" w:eastAsia="楷体" w:cs="楷体"/>
          <w:b/>
          <w:color w:val="222222"/>
          <w:sz w:val="30"/>
          <w:szCs w:val="30"/>
          <w:highlight w:val="none"/>
          <w:lang w:val="en-US" w:eastAsia="zh-CN"/>
        </w:rPr>
        <w:t>内容要求：</w:t>
      </w:r>
      <w:r>
        <w:rPr>
          <w:rFonts w:hint="default" w:ascii="Times New Roman" w:hAnsi="Times New Roman" w:eastAsia="仿宋_GB2312" w:cs="Arial"/>
          <w:color w:val="000000" w:themeColor="text1"/>
          <w:sz w:val="30"/>
          <w:szCs w:val="30"/>
          <w:lang w:val="en-US" w:eastAsia="zh-CN"/>
        </w:rPr>
        <w:t>针对实践过程中发现的经济社会发展热点、难点问题，向政府部门或相关单位</w:t>
      </w:r>
      <w:r>
        <w:rPr>
          <w:rFonts w:hint="eastAsia" w:ascii="Times New Roman" w:hAnsi="Times New Roman" w:eastAsia="仿宋_GB2312" w:cs="Arial"/>
          <w:color w:val="000000" w:themeColor="text1"/>
          <w:sz w:val="30"/>
          <w:szCs w:val="30"/>
          <w:lang w:val="en-US" w:eastAsia="zh-CN"/>
        </w:rPr>
        <w:t>提交</w:t>
      </w:r>
      <w:r>
        <w:rPr>
          <w:rFonts w:hint="default" w:ascii="Times New Roman" w:hAnsi="Times New Roman" w:eastAsia="仿宋_GB2312" w:cs="Arial"/>
          <w:color w:val="000000" w:themeColor="text1"/>
          <w:sz w:val="30"/>
          <w:szCs w:val="30"/>
          <w:lang w:val="en-US" w:eastAsia="zh-CN"/>
        </w:rPr>
        <w:t>具有针对性、可行性和操作性的政策建议报告。报告应问题导向明确、分析深入透彻、建议具体可行，能够为决策提供参考依据。</w:t>
      </w:r>
    </w:p>
    <w:p w14:paraId="417A247C">
      <w:pPr>
        <w:pStyle w:val="13"/>
        <w:keepNext w:val="0"/>
        <w:keepLines w:val="0"/>
        <w:pageBreakBefore w:val="0"/>
        <w:kinsoku/>
        <w:wordWrap/>
        <w:overflowPunct/>
        <w:topLinePunct w:val="0"/>
        <w:autoSpaceDE/>
        <w:autoSpaceDN/>
        <w:bidi w:val="0"/>
        <w:adjustRightInd/>
        <w:snapToGrid/>
        <w:spacing w:after="0" w:line="560" w:lineRule="exact"/>
        <w:ind w:firstLine="602" w:firstLineChars="200"/>
        <w:textAlignment w:val="auto"/>
        <w:rPr>
          <w:rFonts w:hint="default" w:ascii="Times New Roman" w:hAnsi="Times New Roman" w:eastAsia="仿宋_GB2312" w:cs="Arial"/>
          <w:color w:val="000000" w:themeColor="text1"/>
          <w:sz w:val="30"/>
          <w:szCs w:val="30"/>
          <w:lang w:val="en-US" w:eastAsia="zh-CN"/>
        </w:rPr>
      </w:pPr>
      <w:r>
        <w:rPr>
          <w:rFonts w:hint="eastAsia" w:ascii="楷体" w:hAnsi="楷体" w:eastAsia="楷体" w:cs="楷体"/>
          <w:b/>
          <w:color w:val="222222"/>
          <w:sz w:val="30"/>
          <w:szCs w:val="30"/>
          <w:highlight w:val="none"/>
          <w:lang w:val="en-US" w:eastAsia="zh-CN"/>
        </w:rPr>
        <w:t>格式规范：</w:t>
      </w:r>
      <w:r>
        <w:rPr>
          <w:rFonts w:hint="default" w:ascii="Times New Roman" w:hAnsi="Times New Roman" w:eastAsia="仿宋_GB2312" w:cs="Arial"/>
          <w:color w:val="000000" w:themeColor="text1"/>
          <w:sz w:val="30"/>
          <w:szCs w:val="30"/>
          <w:lang w:val="en-US" w:eastAsia="zh-CN"/>
        </w:rPr>
        <w:t>问题导向、数据支撑、对策具体、</w:t>
      </w:r>
      <w:r>
        <w:rPr>
          <w:rFonts w:hint="eastAsia" w:ascii="Times New Roman" w:hAnsi="Times New Roman" w:eastAsia="仿宋_GB2312" w:cs="Arial"/>
          <w:color w:val="000000" w:themeColor="text1"/>
          <w:sz w:val="30"/>
          <w:szCs w:val="30"/>
          <w:lang w:val="en-US" w:eastAsia="zh-CN"/>
        </w:rPr>
        <w:t>语言精练</w:t>
      </w:r>
      <w:r>
        <w:rPr>
          <w:rFonts w:hint="default" w:ascii="Times New Roman" w:hAnsi="Times New Roman" w:eastAsia="仿宋_GB2312" w:cs="Arial"/>
          <w:color w:val="000000" w:themeColor="text1"/>
          <w:sz w:val="30"/>
          <w:szCs w:val="30"/>
          <w:lang w:val="en-US" w:eastAsia="zh-CN"/>
        </w:rPr>
        <w:t>，避免空话、学术套话</w:t>
      </w:r>
      <w:r>
        <w:rPr>
          <w:rFonts w:hint="eastAsia" w:ascii="Times New Roman" w:hAnsi="Times New Roman" w:eastAsia="仿宋_GB2312" w:cs="Arial"/>
          <w:color w:val="000000" w:themeColor="text1"/>
          <w:sz w:val="30"/>
          <w:szCs w:val="30"/>
          <w:lang w:val="en-US" w:eastAsia="zh-CN"/>
        </w:rPr>
        <w:t>，</w:t>
      </w:r>
      <w:r>
        <w:rPr>
          <w:rFonts w:hint="default" w:ascii="Times New Roman" w:hAnsi="Times New Roman" w:eastAsia="仿宋_GB2312" w:cs="Arial"/>
          <w:color w:val="000000" w:themeColor="text1"/>
          <w:sz w:val="30"/>
          <w:szCs w:val="30"/>
          <w:lang w:val="en-US" w:eastAsia="zh-CN"/>
        </w:rPr>
        <w:t>字数</w:t>
      </w:r>
      <w:r>
        <w:rPr>
          <w:rFonts w:hint="eastAsia" w:ascii="Times New Roman" w:hAnsi="Times New Roman" w:eastAsia="仿宋_GB2312" w:cs="Arial"/>
          <w:color w:val="000000" w:themeColor="text1"/>
          <w:sz w:val="30"/>
          <w:szCs w:val="30"/>
          <w:lang w:val="en-US" w:eastAsia="zh-CN"/>
        </w:rPr>
        <w:t>3</w:t>
      </w:r>
      <w:r>
        <w:rPr>
          <w:rFonts w:hint="default" w:ascii="Times New Roman" w:hAnsi="Times New Roman" w:eastAsia="仿宋_GB2312" w:cs="Arial"/>
          <w:color w:val="000000" w:themeColor="text1"/>
          <w:sz w:val="30"/>
          <w:szCs w:val="30"/>
          <w:lang w:val="en-US" w:eastAsia="zh-CN"/>
        </w:rPr>
        <w:t>000字</w:t>
      </w:r>
      <w:r>
        <w:rPr>
          <w:rFonts w:hint="eastAsia" w:ascii="Times New Roman" w:hAnsi="Times New Roman" w:eastAsia="仿宋_GB2312" w:cs="Arial"/>
          <w:color w:val="000000" w:themeColor="text1"/>
          <w:sz w:val="30"/>
          <w:szCs w:val="30"/>
          <w:lang w:val="en-US" w:eastAsia="zh-CN"/>
        </w:rPr>
        <w:t>左右，</w:t>
      </w:r>
      <w:r>
        <w:rPr>
          <w:rFonts w:hint="eastAsia" w:ascii="Times New Roman" w:hAnsi="Times New Roman" w:eastAsia="仿宋_GB2312" w:cs="仿宋_GB2312"/>
          <w:b w:val="0"/>
          <w:bCs/>
          <w:color w:val="000000" w:themeColor="text1"/>
          <w:sz w:val="30"/>
          <w:szCs w:val="30"/>
          <w:highlight w:val="none"/>
          <w:lang w:val="en-US" w:eastAsia="zh-CN"/>
        </w:rPr>
        <w:t>标题、正文、图表排版要求可参考附件一。</w:t>
      </w:r>
    </w:p>
    <w:p w14:paraId="4C425F34">
      <w:pPr>
        <w:pStyle w:val="13"/>
        <w:keepNext w:val="0"/>
        <w:keepLines w:val="0"/>
        <w:pageBreakBefore w:val="0"/>
        <w:widowControl/>
        <w:kinsoku/>
        <w:wordWrap/>
        <w:overflowPunct/>
        <w:topLinePunct w:val="0"/>
        <w:autoSpaceDE/>
        <w:autoSpaceDN/>
        <w:bidi w:val="0"/>
        <w:adjustRightInd/>
        <w:snapToGrid/>
        <w:spacing w:after="0" w:line="560" w:lineRule="exact"/>
        <w:ind w:firstLine="602" w:firstLineChars="200"/>
        <w:jc w:val="left"/>
        <w:textAlignment w:val="auto"/>
        <w:rPr>
          <w:rFonts w:hint="eastAsia" w:ascii="Times New Roman" w:hAnsi="Times New Roman" w:eastAsia="仿宋_GB2312" w:cs="仿宋_GB2312"/>
          <w:b/>
          <w:color w:val="222222"/>
          <w:sz w:val="30"/>
          <w:szCs w:val="30"/>
          <w:lang w:val="en-US" w:eastAsia="zh-CN"/>
        </w:rPr>
      </w:pPr>
      <w:r>
        <w:rPr>
          <w:rFonts w:hint="eastAsia" w:ascii="楷体" w:hAnsi="楷体" w:eastAsia="楷体" w:cs="楷体"/>
          <w:b/>
          <w:color w:val="222222"/>
          <w:sz w:val="30"/>
          <w:szCs w:val="30"/>
          <w:highlight w:val="none"/>
          <w:lang w:val="en-US" w:eastAsia="zh-CN"/>
        </w:rPr>
        <w:t>提交材料：</w:t>
      </w:r>
      <w:r>
        <w:rPr>
          <w:rFonts w:hint="eastAsia" w:ascii="Times New Roman" w:hAnsi="Times New Roman" w:eastAsia="仿宋_GB2312" w:cs="Arial"/>
          <w:color w:val="000000" w:themeColor="text1"/>
          <w:sz w:val="30"/>
          <w:szCs w:val="30"/>
        </w:rPr>
        <w:t>申报者</w:t>
      </w:r>
      <w:r>
        <w:rPr>
          <w:rFonts w:hint="eastAsia" w:ascii="Times New Roman" w:hAnsi="Times New Roman" w:eastAsia="仿宋_GB2312" w:cs="Arial"/>
          <w:color w:val="000000" w:themeColor="text1"/>
          <w:sz w:val="30"/>
          <w:szCs w:val="30"/>
          <w:lang w:val="en-US" w:eastAsia="zh-CN"/>
        </w:rPr>
        <w:t>需提交咨政</w:t>
      </w:r>
      <w:r>
        <w:rPr>
          <w:rFonts w:hint="default" w:ascii="Times New Roman" w:hAnsi="Times New Roman" w:eastAsia="仿宋_GB2312" w:cs="Arial"/>
          <w:color w:val="000000" w:themeColor="text1"/>
          <w:sz w:val="30"/>
          <w:szCs w:val="30"/>
          <w:lang w:val="en-US" w:eastAsia="zh-CN"/>
        </w:rPr>
        <w:t>报告</w:t>
      </w:r>
      <w:r>
        <w:rPr>
          <w:rFonts w:hint="eastAsia" w:ascii="Times New Roman" w:hAnsi="Times New Roman" w:eastAsia="仿宋_GB2312" w:cs="Arial"/>
          <w:color w:val="000000" w:themeColor="text1"/>
          <w:sz w:val="30"/>
          <w:szCs w:val="30"/>
          <w:lang w:val="en-US" w:eastAsia="zh-CN"/>
        </w:rPr>
        <w:t>、</w:t>
      </w:r>
      <w:r>
        <w:rPr>
          <w:rFonts w:hint="eastAsia" w:ascii="Times New Roman" w:hAnsi="Times New Roman" w:eastAsia="仿宋_GB2312" w:cs="Arial"/>
          <w:b w:val="0"/>
          <w:bCs w:val="0"/>
          <w:color w:val="000000" w:themeColor="text1"/>
          <w:sz w:val="30"/>
          <w:szCs w:val="30"/>
          <w:highlight w:val="none"/>
          <w:lang w:val="en-US" w:eastAsia="zh-CN"/>
        </w:rPr>
        <w:t>查重报告、AIGC检测报告、申报表、</w:t>
      </w:r>
      <w:r>
        <w:rPr>
          <w:rFonts w:hint="eastAsia" w:ascii="Times New Roman" w:hAnsi="Times New Roman" w:eastAsia="仿宋_GB2312" w:cs="Arial"/>
          <w:color w:val="000000" w:themeColor="text1"/>
          <w:sz w:val="30"/>
          <w:szCs w:val="30"/>
          <w:lang w:val="en-US" w:eastAsia="zh-CN"/>
        </w:rPr>
        <w:t>汇总表，</w:t>
      </w:r>
      <w:r>
        <w:rPr>
          <w:rFonts w:hint="eastAsia" w:ascii="Times New Roman" w:hAnsi="Times New Roman" w:eastAsia="仿宋_GB2312" w:cs="Arial"/>
          <w:b w:val="0"/>
          <w:bCs w:val="0"/>
          <w:color w:val="000000" w:themeColor="text1"/>
          <w:sz w:val="30"/>
          <w:szCs w:val="30"/>
          <w:highlight w:val="none"/>
          <w:lang w:val="en-US" w:eastAsia="zh-CN"/>
        </w:rPr>
        <w:t>电子版、纸质版各</w:t>
      </w:r>
      <w:r>
        <w:rPr>
          <w:rFonts w:hint="eastAsia" w:ascii="Times New Roman" w:hAnsi="Times New Roman" w:eastAsia="仿宋_GB2312" w:cs="Arial"/>
          <w:b w:val="0"/>
          <w:bCs w:val="0"/>
          <w:color w:val="000000" w:themeColor="text1"/>
          <w:sz w:val="30"/>
          <w:szCs w:val="30"/>
        </w:rPr>
        <w:t>1份</w:t>
      </w:r>
      <w:r>
        <w:rPr>
          <w:rFonts w:hint="eastAsia" w:ascii="Times New Roman" w:hAnsi="Times New Roman" w:eastAsia="仿宋_GB2312" w:cs="Arial"/>
          <w:b w:val="0"/>
          <w:bCs w:val="0"/>
          <w:color w:val="000000" w:themeColor="text1"/>
          <w:sz w:val="30"/>
          <w:szCs w:val="30"/>
          <w:lang w:eastAsia="zh-CN"/>
        </w:rPr>
        <w:t>。</w:t>
      </w:r>
      <w:r>
        <w:rPr>
          <w:rFonts w:hint="default" w:ascii="Times New Roman" w:hAnsi="Times New Roman" w:eastAsia="仿宋_GB2312" w:cs="Arial"/>
          <w:color w:val="000000" w:themeColor="text1"/>
          <w:sz w:val="30"/>
          <w:szCs w:val="30"/>
          <w:lang w:val="en-US" w:eastAsia="zh-CN"/>
        </w:rPr>
        <w:t>如有相关单位的采纳证明或反馈意见，需一并提交</w:t>
      </w:r>
      <w:r>
        <w:rPr>
          <w:rFonts w:hint="eastAsia" w:ascii="Times New Roman" w:hAnsi="Times New Roman" w:eastAsia="仿宋_GB2312" w:cs="Arial"/>
          <w:color w:val="000000" w:themeColor="text1"/>
          <w:sz w:val="30"/>
          <w:szCs w:val="30"/>
          <w:lang w:val="en-US" w:eastAsia="zh-CN"/>
        </w:rPr>
        <w:t>。</w:t>
      </w:r>
    </w:p>
    <w:p w14:paraId="77F2F798">
      <w:pPr>
        <w:pStyle w:val="13"/>
        <w:keepNext w:val="0"/>
        <w:keepLines w:val="0"/>
        <w:pageBreakBefore w:val="0"/>
        <w:widowControl/>
        <w:kinsoku/>
        <w:wordWrap/>
        <w:overflowPunct/>
        <w:topLinePunct w:val="0"/>
        <w:autoSpaceDE/>
        <w:autoSpaceDN/>
        <w:bidi w:val="0"/>
        <w:adjustRightInd/>
        <w:snapToGrid/>
        <w:spacing w:after="0" w:line="560" w:lineRule="exact"/>
        <w:ind w:firstLine="602" w:firstLineChars="200"/>
        <w:jc w:val="both"/>
        <w:textAlignment w:val="auto"/>
        <w:rPr>
          <w:rFonts w:hint="eastAsia" w:ascii="Times New Roman" w:hAnsi="Times New Roman" w:eastAsia="仿宋_GB2312" w:cs="仿宋_GB2312"/>
          <w:b/>
          <w:color w:val="222222"/>
          <w:sz w:val="30"/>
          <w:szCs w:val="30"/>
          <w:lang w:val="en-US" w:eastAsia="zh-CN"/>
        </w:rPr>
      </w:pPr>
      <w:r>
        <w:rPr>
          <w:rFonts w:hint="eastAsia" w:ascii="Times New Roman" w:hAnsi="Times New Roman" w:eastAsia="仿宋_GB2312" w:cs="仿宋_GB2312"/>
          <w:b/>
          <w:color w:val="222222"/>
          <w:sz w:val="30"/>
          <w:szCs w:val="30"/>
          <w:lang w:val="en-US" w:eastAsia="zh-CN"/>
        </w:rPr>
        <w:t>（四）优秀科技/文创成果</w:t>
      </w:r>
    </w:p>
    <w:p w14:paraId="54BC309B">
      <w:pPr>
        <w:pStyle w:val="13"/>
        <w:keepNext w:val="0"/>
        <w:keepLines w:val="0"/>
        <w:pageBreakBefore w:val="0"/>
        <w:kinsoku/>
        <w:wordWrap/>
        <w:overflowPunct/>
        <w:topLinePunct w:val="0"/>
        <w:autoSpaceDE/>
        <w:autoSpaceDN/>
        <w:bidi w:val="0"/>
        <w:adjustRightInd/>
        <w:snapToGrid/>
        <w:spacing w:after="0" w:line="560" w:lineRule="exact"/>
        <w:ind w:firstLine="602" w:firstLineChars="200"/>
        <w:jc w:val="both"/>
        <w:textAlignment w:val="auto"/>
        <w:rPr>
          <w:rFonts w:hint="eastAsia" w:ascii="Times New Roman" w:hAnsi="Times New Roman" w:eastAsia="仿宋_GB2312" w:cs="仿宋_GB2312"/>
          <w:b w:val="0"/>
          <w:bCs/>
          <w:color w:val="222222"/>
          <w:sz w:val="30"/>
          <w:szCs w:val="30"/>
          <w:highlight w:val="none"/>
          <w:lang w:val="en-US" w:eastAsia="zh-CN"/>
        </w:rPr>
      </w:pPr>
      <w:r>
        <w:rPr>
          <w:rFonts w:hint="eastAsia" w:ascii="楷体" w:hAnsi="楷体" w:eastAsia="楷体" w:cs="楷体"/>
          <w:b/>
          <w:bCs w:val="0"/>
          <w:color w:val="222222"/>
          <w:sz w:val="30"/>
          <w:szCs w:val="30"/>
          <w:highlight w:val="none"/>
          <w:lang w:val="en-US" w:eastAsia="zh-CN"/>
        </w:rPr>
        <w:t>内容要求：</w:t>
      </w:r>
      <w:r>
        <w:rPr>
          <w:rFonts w:hint="eastAsia" w:ascii="Times New Roman" w:hAnsi="Times New Roman" w:eastAsia="仿宋_GB2312" w:cs="仿宋_GB2312"/>
          <w:b w:val="0"/>
          <w:bCs/>
          <w:color w:val="000000" w:themeColor="text1"/>
          <w:sz w:val="30"/>
          <w:szCs w:val="30"/>
          <w:highlight w:val="none"/>
          <w:lang w:val="en-US" w:eastAsia="zh-CN"/>
        </w:rPr>
        <w:t>在社会实践过程中产生的具有创新性和实用性的科技成果或文创成果，包括但不限于发明创造、技术革新、产品设计、软件开发、数据分析模型等。成果应能解决实际问题，具有一定的应用前景和推广价值。</w:t>
      </w:r>
    </w:p>
    <w:p w14:paraId="6503A7D7">
      <w:pPr>
        <w:pStyle w:val="13"/>
        <w:keepNext w:val="0"/>
        <w:keepLines w:val="0"/>
        <w:pageBreakBefore w:val="0"/>
        <w:kinsoku/>
        <w:wordWrap/>
        <w:overflowPunct/>
        <w:topLinePunct w:val="0"/>
        <w:autoSpaceDE/>
        <w:autoSpaceDN/>
        <w:bidi w:val="0"/>
        <w:adjustRightInd/>
        <w:snapToGrid/>
        <w:spacing w:after="0" w:line="560" w:lineRule="exact"/>
        <w:ind w:firstLine="602" w:firstLineChars="200"/>
        <w:jc w:val="both"/>
        <w:textAlignment w:val="auto"/>
        <w:rPr>
          <w:rFonts w:hint="default" w:ascii="Times New Roman" w:hAnsi="Times New Roman" w:eastAsia="仿宋_GB2312" w:cs="仿宋_GB2312"/>
          <w:b w:val="0"/>
          <w:bCs/>
          <w:color w:val="222222"/>
          <w:sz w:val="30"/>
          <w:szCs w:val="30"/>
          <w:highlight w:val="none"/>
          <w:lang w:val="en-US" w:eastAsia="zh-CN"/>
        </w:rPr>
      </w:pPr>
      <w:r>
        <w:rPr>
          <w:rFonts w:hint="eastAsia" w:ascii="楷体" w:hAnsi="楷体" w:eastAsia="楷体" w:cs="楷体"/>
          <w:b/>
          <w:bCs w:val="0"/>
          <w:color w:val="222222"/>
          <w:sz w:val="30"/>
          <w:szCs w:val="30"/>
          <w:highlight w:val="none"/>
          <w:lang w:val="en-US" w:eastAsia="zh-CN"/>
        </w:rPr>
        <w:t>格式规范：</w:t>
      </w:r>
      <w:r>
        <w:rPr>
          <w:rFonts w:hint="eastAsia" w:ascii="Times New Roman" w:hAnsi="Times New Roman" w:eastAsia="仿宋_GB2312" w:cs="仿宋_GB2312"/>
          <w:b w:val="0"/>
          <w:bCs/>
          <w:color w:val="000000" w:themeColor="text1"/>
          <w:sz w:val="30"/>
          <w:szCs w:val="30"/>
          <w:highlight w:val="none"/>
          <w:lang w:val="en-US" w:eastAsia="zh-CN"/>
        </w:rPr>
        <w:t>撰写成果说明书，详细说明成果的创作背景、成果原理、创新点、功能特点、应用场景及预期效益。如有实物、软件、专利申请受理通知书等，需提供相关照片、视频或证明材料。标题、正文、图表排版要求可参考附件一。</w:t>
      </w:r>
    </w:p>
    <w:p w14:paraId="2585130B">
      <w:pPr>
        <w:pStyle w:val="13"/>
        <w:keepNext w:val="0"/>
        <w:keepLines w:val="0"/>
        <w:pageBreakBefore w:val="0"/>
        <w:kinsoku/>
        <w:wordWrap/>
        <w:overflowPunct/>
        <w:topLinePunct w:val="0"/>
        <w:autoSpaceDE/>
        <w:autoSpaceDN/>
        <w:bidi w:val="0"/>
        <w:adjustRightInd/>
        <w:snapToGrid/>
        <w:spacing w:after="0" w:line="560" w:lineRule="exact"/>
        <w:ind w:firstLine="602" w:firstLineChars="200"/>
        <w:jc w:val="both"/>
        <w:textAlignment w:val="auto"/>
        <w:rPr>
          <w:rFonts w:hint="eastAsia" w:ascii="Times New Roman" w:hAnsi="Times New Roman" w:eastAsia="仿宋_GB2312" w:cs="Arial"/>
          <w:b w:val="0"/>
          <w:bCs w:val="0"/>
          <w:color w:val="222222"/>
          <w:sz w:val="30"/>
          <w:szCs w:val="30"/>
          <w:lang w:eastAsia="zh-CN"/>
        </w:rPr>
      </w:pPr>
      <w:r>
        <w:rPr>
          <w:rFonts w:hint="eastAsia" w:ascii="楷体" w:hAnsi="楷体" w:eastAsia="楷体" w:cs="楷体"/>
          <w:b/>
          <w:bCs w:val="0"/>
          <w:color w:val="222222"/>
          <w:sz w:val="30"/>
          <w:szCs w:val="30"/>
          <w:highlight w:val="none"/>
          <w:lang w:val="en-US" w:eastAsia="zh-CN"/>
        </w:rPr>
        <w:t>提交材料：</w:t>
      </w:r>
      <w:r>
        <w:rPr>
          <w:rFonts w:hint="eastAsia" w:ascii="Times New Roman" w:hAnsi="Times New Roman" w:eastAsia="仿宋_GB2312" w:cs="Arial"/>
          <w:color w:val="222222"/>
          <w:sz w:val="30"/>
          <w:szCs w:val="30"/>
        </w:rPr>
        <w:t>申报者需提交</w:t>
      </w:r>
      <w:r>
        <w:rPr>
          <w:rFonts w:hint="eastAsia" w:ascii="Times New Roman" w:hAnsi="Times New Roman" w:eastAsia="仿宋_GB2312" w:cs="Arial"/>
          <w:b w:val="0"/>
          <w:bCs w:val="0"/>
          <w:color w:val="222222"/>
          <w:sz w:val="30"/>
          <w:szCs w:val="30"/>
          <w:lang w:val="en-US" w:eastAsia="zh-CN"/>
        </w:rPr>
        <w:t>成果说明书</w:t>
      </w:r>
      <w:r>
        <w:rPr>
          <w:rFonts w:hint="eastAsia" w:ascii="Times New Roman" w:hAnsi="Times New Roman" w:eastAsia="仿宋_GB2312" w:cs="Arial"/>
          <w:b w:val="0"/>
          <w:bCs w:val="0"/>
          <w:color w:val="222222"/>
          <w:sz w:val="30"/>
          <w:szCs w:val="30"/>
          <w:highlight w:val="none"/>
          <w:lang w:val="en-US" w:eastAsia="zh-CN"/>
        </w:rPr>
        <w:t>、</w:t>
      </w:r>
      <w:r>
        <w:rPr>
          <w:rFonts w:hint="eastAsia" w:ascii="Times New Roman" w:hAnsi="Times New Roman" w:eastAsia="仿宋_GB2312" w:cs="Arial"/>
          <w:b w:val="0"/>
          <w:bCs w:val="0"/>
          <w:color w:val="000000" w:themeColor="text1"/>
          <w:sz w:val="30"/>
          <w:szCs w:val="30"/>
          <w:highlight w:val="none"/>
          <w:lang w:val="en-US" w:eastAsia="zh-CN"/>
        </w:rPr>
        <w:t>查重报告、AIGC检测报告、申报表、</w:t>
      </w:r>
      <w:r>
        <w:rPr>
          <w:rFonts w:hint="eastAsia" w:ascii="Times New Roman" w:hAnsi="Times New Roman" w:eastAsia="仿宋_GB2312" w:cs="Arial"/>
          <w:b w:val="0"/>
          <w:bCs w:val="0"/>
          <w:color w:val="222222"/>
          <w:sz w:val="30"/>
          <w:szCs w:val="30"/>
          <w:highlight w:val="none"/>
          <w:lang w:val="en-US" w:eastAsia="zh-CN"/>
        </w:rPr>
        <w:t>汇总表，电子版、纸质版</w:t>
      </w:r>
      <w:r>
        <w:rPr>
          <w:rFonts w:hint="eastAsia" w:ascii="Times New Roman" w:hAnsi="Times New Roman" w:eastAsia="仿宋_GB2312" w:cs="Arial"/>
          <w:b w:val="0"/>
          <w:bCs w:val="0"/>
          <w:color w:val="222222"/>
          <w:sz w:val="30"/>
          <w:szCs w:val="30"/>
        </w:rPr>
        <w:t>各1份</w:t>
      </w:r>
      <w:r>
        <w:rPr>
          <w:rFonts w:hint="eastAsia" w:ascii="Times New Roman" w:hAnsi="Times New Roman" w:eastAsia="仿宋_GB2312" w:cs="Arial"/>
          <w:b w:val="0"/>
          <w:bCs w:val="0"/>
          <w:color w:val="222222"/>
          <w:sz w:val="30"/>
          <w:szCs w:val="30"/>
          <w:lang w:eastAsia="zh-CN"/>
        </w:rPr>
        <w:t>。</w:t>
      </w:r>
    </w:p>
    <w:p w14:paraId="6631DC7E">
      <w:pPr>
        <w:pStyle w:val="13"/>
        <w:keepNext w:val="0"/>
        <w:keepLines w:val="0"/>
        <w:pageBreakBefore w:val="0"/>
        <w:widowControl/>
        <w:kinsoku/>
        <w:wordWrap/>
        <w:overflowPunct/>
        <w:topLinePunct w:val="0"/>
        <w:autoSpaceDE/>
        <w:autoSpaceDN/>
        <w:bidi w:val="0"/>
        <w:adjustRightInd/>
        <w:snapToGrid/>
        <w:spacing w:after="0" w:line="560" w:lineRule="exact"/>
        <w:ind w:firstLine="602" w:firstLineChars="200"/>
        <w:jc w:val="both"/>
        <w:textAlignment w:val="auto"/>
        <w:rPr>
          <w:rFonts w:hint="eastAsia" w:ascii="Times New Roman" w:hAnsi="Times New Roman" w:eastAsia="仿宋_GB2312" w:cs="仿宋_GB2312"/>
          <w:b/>
          <w:color w:val="222222"/>
          <w:sz w:val="30"/>
          <w:szCs w:val="30"/>
          <w:lang w:val="en-US" w:eastAsia="zh-CN"/>
        </w:rPr>
      </w:pPr>
      <w:r>
        <w:rPr>
          <w:rFonts w:hint="eastAsia" w:ascii="Times New Roman" w:hAnsi="Times New Roman" w:eastAsia="仿宋_GB2312" w:cs="仿宋_GB2312"/>
          <w:b/>
          <w:color w:val="222222"/>
          <w:sz w:val="30"/>
          <w:szCs w:val="30"/>
          <w:lang w:val="en-US" w:eastAsia="zh-CN"/>
        </w:rPr>
        <w:t>（五）优秀短视频或微电影</w:t>
      </w:r>
    </w:p>
    <w:p w14:paraId="75F524B8">
      <w:pPr>
        <w:pStyle w:val="13"/>
        <w:keepNext w:val="0"/>
        <w:keepLines w:val="0"/>
        <w:pageBreakBefore w:val="0"/>
        <w:kinsoku/>
        <w:wordWrap/>
        <w:overflowPunct/>
        <w:topLinePunct w:val="0"/>
        <w:autoSpaceDE/>
        <w:autoSpaceDN/>
        <w:bidi w:val="0"/>
        <w:adjustRightInd/>
        <w:snapToGrid/>
        <w:spacing w:after="0" w:line="560" w:lineRule="exact"/>
        <w:ind w:firstLine="602" w:firstLineChars="200"/>
        <w:jc w:val="both"/>
        <w:textAlignment w:val="auto"/>
        <w:rPr>
          <w:rFonts w:hint="eastAsia" w:ascii="Times New Roman" w:hAnsi="Times New Roman" w:eastAsia="仿宋_GB2312" w:cs="Arial"/>
          <w:color w:val="000000" w:themeColor="text1"/>
          <w:sz w:val="30"/>
          <w:szCs w:val="30"/>
          <w:highlight w:val="none"/>
        </w:rPr>
      </w:pPr>
      <w:r>
        <w:rPr>
          <w:rFonts w:hint="eastAsia" w:ascii="楷体" w:hAnsi="楷体" w:eastAsia="楷体" w:cs="楷体"/>
          <w:b/>
          <w:bCs w:val="0"/>
          <w:color w:val="222222"/>
          <w:sz w:val="30"/>
          <w:szCs w:val="30"/>
          <w:highlight w:val="none"/>
          <w:lang w:val="en-US" w:eastAsia="zh-CN"/>
        </w:rPr>
        <w:t>内容要求：</w:t>
      </w:r>
      <w:r>
        <w:rPr>
          <w:rFonts w:hint="eastAsia" w:ascii="Times New Roman" w:hAnsi="Times New Roman" w:eastAsia="仿宋_GB2312" w:cs="Arial"/>
          <w:color w:val="000000" w:themeColor="text1"/>
          <w:sz w:val="30"/>
          <w:szCs w:val="30"/>
          <w:highlight w:val="none"/>
        </w:rPr>
        <w:t>视频主题明确，取材真实，角度新颖，创意独特，能够表达学生社会实践获得感、弘扬正能量等内容，以小的切入点讲好实践故事、具有较强的创新性、感染力和教育意义。</w:t>
      </w:r>
    </w:p>
    <w:p w14:paraId="3C2C5406">
      <w:pPr>
        <w:pStyle w:val="13"/>
        <w:keepNext w:val="0"/>
        <w:keepLines w:val="0"/>
        <w:pageBreakBefore w:val="0"/>
        <w:kinsoku/>
        <w:wordWrap/>
        <w:overflowPunct/>
        <w:topLinePunct w:val="0"/>
        <w:autoSpaceDE/>
        <w:autoSpaceDN/>
        <w:bidi w:val="0"/>
        <w:adjustRightInd/>
        <w:snapToGrid/>
        <w:spacing w:after="0" w:line="560" w:lineRule="exact"/>
        <w:ind w:firstLine="602" w:firstLineChars="200"/>
        <w:jc w:val="both"/>
        <w:textAlignment w:val="auto"/>
        <w:rPr>
          <w:rFonts w:hint="eastAsia" w:ascii="Times New Roman" w:hAnsi="Times New Roman" w:eastAsia="仿宋_GB2312" w:cs="Arial"/>
          <w:color w:val="000000" w:themeColor="text1"/>
          <w:sz w:val="30"/>
          <w:szCs w:val="30"/>
          <w:highlight w:val="none"/>
          <w:lang w:eastAsia="zh-CN"/>
        </w:rPr>
      </w:pPr>
      <w:r>
        <w:rPr>
          <w:rFonts w:hint="eastAsia" w:ascii="楷体" w:hAnsi="楷体" w:eastAsia="楷体" w:cs="楷体"/>
          <w:b/>
          <w:bCs w:val="0"/>
          <w:color w:val="222222"/>
          <w:sz w:val="30"/>
          <w:szCs w:val="30"/>
          <w:highlight w:val="none"/>
          <w:lang w:val="en-US" w:eastAsia="zh-CN"/>
        </w:rPr>
        <w:t>格式规范：</w:t>
      </w:r>
      <w:r>
        <w:rPr>
          <w:rFonts w:hint="eastAsia" w:ascii="Times New Roman" w:hAnsi="Times New Roman" w:eastAsia="仿宋_GB2312" w:cs="Arial"/>
          <w:color w:val="000000" w:themeColor="text1"/>
          <w:sz w:val="30"/>
          <w:szCs w:val="30"/>
          <w:highlight w:val="none"/>
        </w:rPr>
        <w:t>视频</w:t>
      </w:r>
      <w:r>
        <w:rPr>
          <w:rFonts w:hint="eastAsia" w:ascii="Times New Roman" w:hAnsi="Times New Roman" w:eastAsia="仿宋_GB2312" w:cs="Arial"/>
          <w:color w:val="000000" w:themeColor="text1"/>
          <w:sz w:val="30"/>
          <w:szCs w:val="30"/>
          <w:highlight w:val="none"/>
          <w:lang w:val="en-US" w:eastAsia="zh-CN"/>
        </w:rPr>
        <w:t>可为1—2分钟的系列</w:t>
      </w:r>
      <w:r>
        <w:rPr>
          <w:rFonts w:hint="eastAsia" w:ascii="Times New Roman" w:hAnsi="Times New Roman" w:eastAsia="仿宋_GB2312" w:cs="Arial"/>
          <w:b w:val="0"/>
          <w:color w:val="000000" w:themeColor="text1"/>
          <w:sz w:val="30"/>
          <w:szCs w:val="30"/>
          <w:highlight w:val="none"/>
          <w:lang w:val="en-US" w:eastAsia="zh-CN"/>
        </w:rPr>
        <w:t>短视频，也可为</w:t>
      </w:r>
      <w:r>
        <w:rPr>
          <w:rFonts w:hint="eastAsia" w:ascii="Times New Roman" w:hAnsi="Times New Roman" w:eastAsia="仿宋_GB2312" w:cs="Arial"/>
          <w:color w:val="000000" w:themeColor="text1"/>
          <w:sz w:val="30"/>
          <w:szCs w:val="30"/>
          <w:highlight w:val="none"/>
        </w:rPr>
        <w:t>时长</w:t>
      </w:r>
      <w:r>
        <w:rPr>
          <w:rFonts w:hint="eastAsia" w:ascii="Times New Roman" w:hAnsi="Times New Roman" w:eastAsia="仿宋_GB2312" w:cs="Arial"/>
          <w:color w:val="000000" w:themeColor="text1"/>
          <w:sz w:val="30"/>
          <w:szCs w:val="30"/>
          <w:highlight w:val="none"/>
          <w:lang w:val="en-US" w:eastAsia="zh-CN"/>
        </w:rPr>
        <w:t>3—5</w:t>
      </w:r>
      <w:r>
        <w:rPr>
          <w:rFonts w:hint="eastAsia" w:ascii="Times New Roman" w:hAnsi="Times New Roman" w:eastAsia="仿宋_GB2312" w:cs="Arial"/>
          <w:color w:val="000000" w:themeColor="text1"/>
          <w:sz w:val="30"/>
          <w:szCs w:val="30"/>
          <w:highlight w:val="none"/>
        </w:rPr>
        <w:t>分钟</w:t>
      </w:r>
      <w:r>
        <w:rPr>
          <w:rFonts w:hint="eastAsia" w:ascii="Times New Roman" w:hAnsi="Times New Roman" w:eastAsia="仿宋_GB2312" w:cs="Arial"/>
          <w:color w:val="000000" w:themeColor="text1"/>
          <w:sz w:val="30"/>
          <w:szCs w:val="30"/>
          <w:highlight w:val="none"/>
          <w:lang w:val="en-US" w:eastAsia="zh-CN"/>
        </w:rPr>
        <w:t>的单一视频</w:t>
      </w:r>
      <w:r>
        <w:rPr>
          <w:rFonts w:hint="eastAsia" w:ascii="Times New Roman" w:hAnsi="Times New Roman" w:eastAsia="仿宋_GB2312" w:cs="Arial"/>
          <w:color w:val="000000" w:themeColor="text1"/>
          <w:sz w:val="30"/>
          <w:szCs w:val="30"/>
          <w:highlight w:val="none"/>
        </w:rPr>
        <w:t>，采用MP4</w:t>
      </w:r>
      <w:r>
        <w:rPr>
          <w:rFonts w:hint="eastAsia" w:ascii="Times New Roman" w:hAnsi="Times New Roman" w:eastAsia="仿宋_GB2312" w:cs="Arial"/>
          <w:color w:val="000000" w:themeColor="text1"/>
          <w:sz w:val="30"/>
          <w:szCs w:val="30"/>
          <w:highlight w:val="none"/>
          <w:lang w:val="en-US" w:eastAsia="zh-CN"/>
        </w:rPr>
        <w:t>或MOV</w:t>
      </w:r>
      <w:r>
        <w:rPr>
          <w:rFonts w:hint="eastAsia" w:ascii="Times New Roman" w:hAnsi="Times New Roman" w:eastAsia="仿宋_GB2312" w:cs="Arial"/>
          <w:color w:val="000000" w:themeColor="text1"/>
          <w:sz w:val="30"/>
          <w:szCs w:val="30"/>
          <w:highlight w:val="none"/>
        </w:rPr>
        <w:t>，</w:t>
      </w:r>
      <w:r>
        <w:rPr>
          <w:rFonts w:hint="eastAsia" w:ascii="Times New Roman" w:hAnsi="Times New Roman" w:eastAsia="仿宋_GB2312" w:cs="Arial"/>
          <w:color w:val="000000" w:themeColor="text1"/>
          <w:sz w:val="30"/>
          <w:szCs w:val="30"/>
          <w:highlight w:val="none"/>
          <w:lang w:val="en-US" w:eastAsia="zh-CN"/>
        </w:rPr>
        <w:t>分辨率最低为高清格式1080P（</w:t>
      </w:r>
      <w:r>
        <w:rPr>
          <w:rFonts w:hint="eastAsia" w:ascii="Times New Roman" w:hAnsi="Times New Roman" w:eastAsia="仿宋_GB2312" w:cs="Arial"/>
          <w:color w:val="000000" w:themeColor="text1"/>
          <w:sz w:val="30"/>
          <w:szCs w:val="30"/>
        </w:rPr>
        <w:t>1920</w:t>
      </w:r>
      <w:r>
        <w:rPr>
          <w:rFonts w:hint="eastAsia" w:ascii="Times New Roman" w:hAnsi="Times New Roman" w:eastAsia="仿宋_GB2312" w:cs="Arial"/>
          <w:color w:val="000000" w:themeColor="text1"/>
          <w:sz w:val="30"/>
          <w:szCs w:val="30"/>
          <w:lang w:val="en-US" w:eastAsia="zh-CN"/>
        </w:rPr>
        <w:t>×</w:t>
      </w:r>
      <w:r>
        <w:rPr>
          <w:rFonts w:hint="eastAsia" w:ascii="Times New Roman" w:hAnsi="Times New Roman" w:eastAsia="仿宋_GB2312" w:cs="Arial"/>
          <w:color w:val="000000" w:themeColor="text1"/>
          <w:sz w:val="30"/>
          <w:szCs w:val="30"/>
        </w:rPr>
        <w:t>1080</w:t>
      </w:r>
      <w:r>
        <w:rPr>
          <w:rFonts w:hint="eastAsia" w:ascii="Times New Roman" w:hAnsi="Times New Roman" w:eastAsia="仿宋_GB2312" w:cs="Arial"/>
          <w:color w:val="000000" w:themeColor="text1"/>
          <w:sz w:val="30"/>
          <w:szCs w:val="30"/>
          <w:highlight w:val="none"/>
          <w:lang w:val="en-US" w:eastAsia="zh-CN"/>
        </w:rPr>
        <w:t>）</w:t>
      </w:r>
      <w:r>
        <w:rPr>
          <w:rFonts w:hint="eastAsia" w:ascii="Times New Roman" w:hAnsi="Times New Roman" w:eastAsia="仿宋_GB2312" w:cs="Arial"/>
          <w:color w:val="000000" w:themeColor="text1"/>
          <w:sz w:val="30"/>
          <w:szCs w:val="30"/>
          <w:highlight w:val="none"/>
        </w:rPr>
        <w:t>，形式可以为</w:t>
      </w:r>
      <w:r>
        <w:rPr>
          <w:rFonts w:hint="eastAsia" w:ascii="Times New Roman" w:hAnsi="Times New Roman" w:eastAsia="仿宋_GB2312" w:cs="Arial"/>
          <w:color w:val="000000" w:themeColor="text1"/>
          <w:sz w:val="30"/>
          <w:szCs w:val="30"/>
          <w:highlight w:val="none"/>
          <w:lang w:eastAsia="zh-CN"/>
        </w:rPr>
        <w:t>“</w:t>
      </w:r>
      <w:r>
        <w:rPr>
          <w:rFonts w:hint="eastAsia" w:ascii="Times New Roman" w:hAnsi="Times New Roman" w:eastAsia="仿宋_GB2312" w:cs="Arial"/>
          <w:color w:val="000000" w:themeColor="text1"/>
          <w:sz w:val="30"/>
          <w:szCs w:val="30"/>
          <w:highlight w:val="none"/>
          <w:lang w:val="en-US" w:eastAsia="zh-CN"/>
        </w:rPr>
        <w:t>两大奇迹”故事、</w:t>
      </w:r>
      <w:r>
        <w:rPr>
          <w:rFonts w:hint="eastAsia" w:ascii="Times New Roman" w:hAnsi="Times New Roman" w:eastAsia="仿宋_GB2312" w:cs="Arial"/>
          <w:color w:val="000000" w:themeColor="text1"/>
          <w:sz w:val="30"/>
          <w:szCs w:val="30"/>
          <w:highlight w:val="none"/>
        </w:rPr>
        <w:t>社会实践纪实、典型人物短片、</w:t>
      </w:r>
      <w:r>
        <w:rPr>
          <w:rFonts w:hint="eastAsia" w:ascii="Times New Roman" w:hAnsi="Times New Roman" w:eastAsia="仿宋_GB2312" w:cs="Arial"/>
          <w:color w:val="000000" w:themeColor="text1"/>
          <w:sz w:val="30"/>
          <w:szCs w:val="30"/>
          <w:highlight w:val="none"/>
          <w:lang w:val="en-US" w:eastAsia="zh-CN"/>
        </w:rPr>
        <w:t>文物背后的故事</w:t>
      </w:r>
      <w:r>
        <w:rPr>
          <w:rFonts w:hint="eastAsia" w:ascii="Times New Roman" w:hAnsi="Times New Roman" w:eastAsia="仿宋_GB2312" w:cs="Arial"/>
          <w:color w:val="000000" w:themeColor="text1"/>
          <w:sz w:val="30"/>
          <w:szCs w:val="30"/>
          <w:highlight w:val="none"/>
        </w:rPr>
        <w:t>、</w:t>
      </w:r>
      <w:r>
        <w:rPr>
          <w:rFonts w:hint="eastAsia" w:ascii="Times New Roman" w:hAnsi="Times New Roman" w:eastAsia="仿宋_GB2312" w:cs="Arial"/>
          <w:color w:val="000000" w:themeColor="text1"/>
          <w:sz w:val="30"/>
          <w:szCs w:val="30"/>
          <w:highlight w:val="none"/>
          <w:lang w:val="en-US" w:eastAsia="zh-CN"/>
        </w:rPr>
        <w:t>宣讲作品、非遗文化传承、微电影、微团课</w:t>
      </w:r>
      <w:r>
        <w:rPr>
          <w:rFonts w:hint="eastAsia" w:ascii="Times New Roman" w:hAnsi="Times New Roman" w:eastAsia="仿宋_GB2312" w:cs="Arial"/>
          <w:color w:val="000000" w:themeColor="text1"/>
          <w:sz w:val="30"/>
          <w:szCs w:val="30"/>
          <w:highlight w:val="none"/>
        </w:rPr>
        <w:t>等</w:t>
      </w:r>
      <w:r>
        <w:rPr>
          <w:rFonts w:hint="eastAsia" w:ascii="Times New Roman" w:hAnsi="Times New Roman" w:eastAsia="仿宋_GB2312" w:cs="Arial"/>
          <w:color w:val="000000" w:themeColor="text1"/>
          <w:sz w:val="30"/>
          <w:szCs w:val="30"/>
          <w:highlight w:val="none"/>
          <w:lang w:eastAsia="zh-CN"/>
        </w:rPr>
        <w:t>，</w:t>
      </w:r>
      <w:r>
        <w:rPr>
          <w:rFonts w:hint="eastAsia" w:ascii="Times New Roman" w:hAnsi="Times New Roman" w:eastAsia="仿宋_GB2312" w:cs="Arial"/>
          <w:color w:val="000000" w:themeColor="text1"/>
          <w:sz w:val="30"/>
          <w:szCs w:val="30"/>
          <w:highlight w:val="none"/>
          <w:lang w:val="en-US" w:eastAsia="zh-CN"/>
        </w:rPr>
        <w:t>可以使用人工智能技术赋能</w:t>
      </w:r>
      <w:r>
        <w:rPr>
          <w:rFonts w:hint="eastAsia" w:ascii="Times New Roman" w:hAnsi="Times New Roman" w:eastAsia="仿宋_GB2312" w:cs="Arial"/>
          <w:color w:val="000000" w:themeColor="text1"/>
          <w:sz w:val="30"/>
          <w:szCs w:val="30"/>
          <w:highlight w:val="none"/>
          <w:lang w:eastAsia="zh-CN"/>
        </w:rPr>
        <w:t>。</w:t>
      </w:r>
    </w:p>
    <w:p w14:paraId="64D5F303">
      <w:pPr>
        <w:pStyle w:val="13"/>
        <w:keepNext w:val="0"/>
        <w:keepLines w:val="0"/>
        <w:pageBreakBefore w:val="0"/>
        <w:widowControl/>
        <w:kinsoku/>
        <w:wordWrap/>
        <w:overflowPunct/>
        <w:topLinePunct w:val="0"/>
        <w:autoSpaceDE/>
        <w:autoSpaceDN/>
        <w:bidi w:val="0"/>
        <w:adjustRightInd/>
        <w:snapToGrid/>
        <w:spacing w:after="0" w:line="560" w:lineRule="exact"/>
        <w:ind w:firstLine="602" w:firstLineChars="200"/>
        <w:jc w:val="both"/>
        <w:textAlignment w:val="auto"/>
        <w:rPr>
          <w:rFonts w:hint="eastAsia" w:ascii="Times New Roman" w:hAnsi="Times New Roman" w:eastAsia="仿宋_GB2312" w:cs="仿宋_GB2312"/>
          <w:b/>
          <w:color w:val="222222"/>
          <w:sz w:val="30"/>
          <w:szCs w:val="30"/>
          <w:lang w:val="en-US" w:eastAsia="zh-CN"/>
        </w:rPr>
      </w:pPr>
      <w:r>
        <w:rPr>
          <w:rFonts w:hint="eastAsia" w:ascii="楷体" w:hAnsi="楷体" w:eastAsia="楷体" w:cs="楷体"/>
          <w:b/>
          <w:bCs w:val="0"/>
          <w:color w:val="222222"/>
          <w:sz w:val="30"/>
          <w:szCs w:val="30"/>
          <w:highlight w:val="none"/>
          <w:lang w:val="en-US" w:eastAsia="zh-CN"/>
        </w:rPr>
        <w:t>提交材料：</w:t>
      </w:r>
      <w:r>
        <w:rPr>
          <w:rFonts w:hint="eastAsia" w:ascii="Times New Roman" w:hAnsi="Times New Roman" w:eastAsia="仿宋_GB2312" w:cs="Arial"/>
          <w:color w:val="000000" w:themeColor="text1"/>
          <w:sz w:val="30"/>
          <w:szCs w:val="30"/>
        </w:rPr>
        <w:t>申报者</w:t>
      </w:r>
      <w:r>
        <w:rPr>
          <w:rFonts w:hint="eastAsia" w:ascii="Times New Roman" w:hAnsi="Times New Roman" w:eastAsia="仿宋_GB2312" w:cs="Arial"/>
          <w:color w:val="000000" w:themeColor="text1"/>
          <w:sz w:val="30"/>
          <w:szCs w:val="30"/>
          <w:lang w:val="en-US" w:eastAsia="zh-CN"/>
        </w:rPr>
        <w:t>需提交</w:t>
      </w:r>
      <w:r>
        <w:rPr>
          <w:rFonts w:hint="eastAsia" w:ascii="Times New Roman" w:hAnsi="Times New Roman" w:eastAsia="仿宋_GB2312" w:cs="Arial"/>
          <w:b w:val="0"/>
          <w:bCs/>
          <w:color w:val="000000" w:themeColor="text1"/>
          <w:sz w:val="30"/>
          <w:szCs w:val="30"/>
          <w:lang w:val="en-US" w:eastAsia="zh-CN"/>
        </w:rPr>
        <w:t>视频或微电影原文件</w:t>
      </w:r>
      <w:r>
        <w:rPr>
          <w:rFonts w:hint="eastAsia" w:ascii="Times New Roman" w:hAnsi="Times New Roman" w:eastAsia="仿宋_GB2312" w:cs="Arial"/>
          <w:color w:val="000000" w:themeColor="text1"/>
          <w:sz w:val="30"/>
          <w:szCs w:val="30"/>
          <w:lang w:val="en-US" w:eastAsia="zh-CN"/>
        </w:rPr>
        <w:t>、</w:t>
      </w:r>
      <w:r>
        <w:rPr>
          <w:rFonts w:hint="eastAsia" w:ascii="Times New Roman" w:hAnsi="Times New Roman" w:eastAsia="仿宋_GB2312" w:cs="Arial"/>
          <w:b w:val="0"/>
          <w:bCs w:val="0"/>
          <w:color w:val="000000" w:themeColor="text1"/>
          <w:sz w:val="30"/>
          <w:szCs w:val="30"/>
          <w:highlight w:val="none"/>
          <w:lang w:val="en-US" w:eastAsia="zh-CN"/>
        </w:rPr>
        <w:t>申报表、</w:t>
      </w:r>
      <w:r>
        <w:rPr>
          <w:rFonts w:hint="eastAsia" w:ascii="Times New Roman" w:hAnsi="Times New Roman" w:eastAsia="仿宋_GB2312" w:cs="Arial"/>
          <w:color w:val="000000" w:themeColor="text1"/>
          <w:sz w:val="30"/>
          <w:szCs w:val="30"/>
          <w:lang w:val="en-US" w:eastAsia="zh-CN"/>
        </w:rPr>
        <w:t>汇总表，</w:t>
      </w:r>
      <w:r>
        <w:rPr>
          <w:rFonts w:hint="eastAsia" w:ascii="Times New Roman" w:hAnsi="Times New Roman" w:eastAsia="仿宋_GB2312" w:cs="Arial"/>
          <w:b w:val="0"/>
          <w:bCs w:val="0"/>
          <w:color w:val="000000" w:themeColor="text1"/>
          <w:sz w:val="30"/>
          <w:szCs w:val="30"/>
          <w:highlight w:val="none"/>
          <w:lang w:val="en-US" w:eastAsia="zh-CN"/>
        </w:rPr>
        <w:t>电子版</w:t>
      </w:r>
      <w:r>
        <w:rPr>
          <w:rFonts w:hint="eastAsia" w:ascii="Times New Roman" w:hAnsi="Times New Roman" w:eastAsia="仿宋_GB2312" w:cs="Arial"/>
          <w:b w:val="0"/>
          <w:bCs w:val="0"/>
          <w:color w:val="000000" w:themeColor="text1"/>
          <w:sz w:val="30"/>
          <w:szCs w:val="30"/>
        </w:rPr>
        <w:t>1份</w:t>
      </w:r>
      <w:r>
        <w:rPr>
          <w:rFonts w:hint="eastAsia" w:ascii="Times New Roman" w:hAnsi="Times New Roman" w:eastAsia="仿宋_GB2312" w:cs="Arial"/>
          <w:b w:val="0"/>
          <w:bCs w:val="0"/>
          <w:color w:val="000000" w:themeColor="text1"/>
          <w:sz w:val="30"/>
          <w:szCs w:val="30"/>
          <w:lang w:eastAsia="zh-CN"/>
        </w:rPr>
        <w:t>。</w:t>
      </w:r>
    </w:p>
    <w:p w14:paraId="3AEBBD73">
      <w:pPr>
        <w:pStyle w:val="13"/>
        <w:keepNext w:val="0"/>
        <w:keepLines w:val="0"/>
        <w:pageBreakBefore w:val="0"/>
        <w:widowControl/>
        <w:tabs>
          <w:tab w:val="left" w:pos="512"/>
        </w:tabs>
        <w:kinsoku/>
        <w:wordWrap/>
        <w:overflowPunct/>
        <w:topLinePunct w:val="0"/>
        <w:autoSpaceDE/>
        <w:autoSpaceDN/>
        <w:bidi w:val="0"/>
        <w:adjustRightInd/>
        <w:snapToGrid/>
        <w:spacing w:after="0" w:line="560" w:lineRule="exact"/>
        <w:ind w:firstLine="602" w:firstLineChars="200"/>
        <w:jc w:val="both"/>
        <w:textAlignment w:val="auto"/>
        <w:rPr>
          <w:rFonts w:hint="eastAsia" w:ascii="Times New Roman" w:hAnsi="Times New Roman" w:eastAsia="仿宋_GB2312" w:cs="仿宋_GB2312"/>
          <w:b/>
          <w:color w:val="222222"/>
          <w:sz w:val="30"/>
          <w:szCs w:val="30"/>
          <w:lang w:val="en-US" w:eastAsia="zh-CN"/>
        </w:rPr>
      </w:pPr>
      <w:r>
        <w:rPr>
          <w:rFonts w:hint="eastAsia" w:ascii="Times New Roman" w:hAnsi="Times New Roman" w:eastAsia="仿宋_GB2312" w:cs="仿宋_GB2312"/>
          <w:b/>
          <w:color w:val="222222"/>
          <w:sz w:val="30"/>
          <w:szCs w:val="30"/>
          <w:lang w:val="en-US" w:eastAsia="zh-CN"/>
        </w:rPr>
        <w:t>（六）优秀基层服务事迹</w:t>
      </w:r>
    </w:p>
    <w:p w14:paraId="02848CE0">
      <w:pPr>
        <w:pStyle w:val="13"/>
        <w:keepNext w:val="0"/>
        <w:keepLines w:val="0"/>
        <w:pageBreakBefore w:val="0"/>
        <w:kinsoku/>
        <w:wordWrap/>
        <w:overflowPunct/>
        <w:topLinePunct w:val="0"/>
        <w:autoSpaceDE/>
        <w:autoSpaceDN/>
        <w:bidi w:val="0"/>
        <w:adjustRightInd/>
        <w:snapToGrid/>
        <w:spacing w:after="0" w:line="560" w:lineRule="exact"/>
        <w:ind w:firstLine="602" w:firstLineChars="200"/>
        <w:jc w:val="both"/>
        <w:textAlignment w:val="auto"/>
        <w:rPr>
          <w:rFonts w:hint="eastAsia" w:ascii="Times New Roman" w:hAnsi="Times New Roman" w:eastAsia="仿宋_GB2312" w:cs="仿宋_GB2312"/>
          <w:b w:val="0"/>
          <w:bCs/>
          <w:color w:val="000000" w:themeColor="text1"/>
          <w:sz w:val="30"/>
          <w:szCs w:val="30"/>
          <w:highlight w:val="none"/>
          <w:lang w:val="en-US" w:eastAsia="zh-CN"/>
        </w:rPr>
      </w:pPr>
      <w:r>
        <w:rPr>
          <w:rFonts w:hint="eastAsia" w:ascii="楷体" w:hAnsi="楷体" w:eastAsia="楷体" w:cs="楷体"/>
          <w:b/>
          <w:bCs w:val="0"/>
          <w:color w:val="222222"/>
          <w:sz w:val="30"/>
          <w:szCs w:val="30"/>
          <w:highlight w:val="none"/>
          <w:lang w:val="en-US" w:eastAsia="zh-CN"/>
        </w:rPr>
        <w:t>内容要求：</w:t>
      </w:r>
      <w:r>
        <w:rPr>
          <w:rFonts w:hint="eastAsia" w:ascii="Times New Roman" w:hAnsi="Times New Roman" w:eastAsia="仿宋_GB2312" w:cs="仿宋_GB2312"/>
          <w:b w:val="0"/>
          <w:bCs/>
          <w:color w:val="000000" w:themeColor="text1"/>
          <w:sz w:val="30"/>
          <w:szCs w:val="30"/>
          <w:highlight w:val="none"/>
          <w:lang w:val="en-US" w:eastAsia="zh-CN"/>
        </w:rPr>
        <w:t>聚焦基层服务过程中的典型事迹和感人故事，突出服务对象的实际需求、服务内容的针对性和实效性，以及实践队员的责任担当和奉献精神。要求事迹真实具体、情感真挚动人，能够展现当代大学生的良好精神风貌。</w:t>
      </w:r>
    </w:p>
    <w:p w14:paraId="1D64C55D">
      <w:pPr>
        <w:pStyle w:val="13"/>
        <w:keepNext w:val="0"/>
        <w:keepLines w:val="0"/>
        <w:pageBreakBefore w:val="0"/>
        <w:kinsoku/>
        <w:wordWrap/>
        <w:overflowPunct/>
        <w:topLinePunct w:val="0"/>
        <w:autoSpaceDE/>
        <w:autoSpaceDN/>
        <w:bidi w:val="0"/>
        <w:adjustRightInd/>
        <w:snapToGrid/>
        <w:spacing w:after="0" w:line="560" w:lineRule="exact"/>
        <w:ind w:firstLine="602" w:firstLineChars="200"/>
        <w:jc w:val="both"/>
        <w:textAlignment w:val="auto"/>
        <w:rPr>
          <w:rFonts w:hint="default" w:ascii="Times New Roman" w:hAnsi="Times New Roman" w:eastAsia="仿宋_GB2312" w:cs="仿宋_GB2312"/>
          <w:b w:val="0"/>
          <w:bCs/>
          <w:color w:val="000000" w:themeColor="text1"/>
          <w:sz w:val="30"/>
          <w:szCs w:val="30"/>
          <w:highlight w:val="none"/>
          <w:lang w:val="en-US" w:eastAsia="zh-CN"/>
        </w:rPr>
      </w:pPr>
      <w:r>
        <w:rPr>
          <w:rFonts w:hint="eastAsia" w:ascii="楷体" w:hAnsi="楷体" w:eastAsia="楷体" w:cs="楷体"/>
          <w:b/>
          <w:bCs w:val="0"/>
          <w:color w:val="222222"/>
          <w:sz w:val="30"/>
          <w:szCs w:val="30"/>
          <w:highlight w:val="none"/>
          <w:lang w:val="en-US" w:eastAsia="zh-CN"/>
        </w:rPr>
        <w:t>格式规范：</w:t>
      </w:r>
      <w:r>
        <w:rPr>
          <w:rFonts w:hint="eastAsia" w:ascii="Times New Roman" w:hAnsi="Times New Roman" w:eastAsia="仿宋_GB2312" w:cs="仿宋_GB2312"/>
          <w:b w:val="0"/>
          <w:bCs/>
          <w:color w:val="000000" w:themeColor="text1"/>
          <w:sz w:val="30"/>
          <w:szCs w:val="30"/>
          <w:highlight w:val="none"/>
          <w:lang w:val="en-US" w:eastAsia="zh-CN"/>
        </w:rPr>
        <w:t>包含事迹简介、事迹材料、实践感悟、个人总结。字数不少于3000字。可配相关照片3—5张。标题、正文、图表排版要求可参考附件一。</w:t>
      </w:r>
    </w:p>
    <w:p w14:paraId="405DC901">
      <w:pPr>
        <w:pStyle w:val="13"/>
        <w:keepNext w:val="0"/>
        <w:keepLines w:val="0"/>
        <w:pageBreakBefore w:val="0"/>
        <w:kinsoku/>
        <w:wordWrap/>
        <w:overflowPunct/>
        <w:topLinePunct w:val="0"/>
        <w:autoSpaceDE/>
        <w:autoSpaceDN/>
        <w:bidi w:val="0"/>
        <w:adjustRightInd/>
        <w:snapToGrid/>
        <w:spacing w:after="0" w:line="560" w:lineRule="exact"/>
        <w:ind w:firstLine="602" w:firstLineChars="200"/>
        <w:jc w:val="both"/>
        <w:textAlignment w:val="auto"/>
        <w:rPr>
          <w:rFonts w:hint="eastAsia" w:ascii="Times New Roman" w:hAnsi="Times New Roman" w:eastAsia="仿宋_GB2312" w:cs="Arial"/>
          <w:b w:val="0"/>
          <w:bCs w:val="0"/>
          <w:color w:val="000000" w:themeColor="text1"/>
          <w:sz w:val="30"/>
          <w:szCs w:val="30"/>
          <w:lang w:eastAsia="zh-CN"/>
        </w:rPr>
      </w:pPr>
      <w:r>
        <w:rPr>
          <w:rFonts w:hint="eastAsia" w:ascii="楷体" w:hAnsi="楷体" w:eastAsia="楷体" w:cs="楷体"/>
          <w:b/>
          <w:bCs w:val="0"/>
          <w:color w:val="222222"/>
          <w:sz w:val="30"/>
          <w:szCs w:val="30"/>
          <w:highlight w:val="none"/>
          <w:lang w:val="en-US" w:eastAsia="zh-CN"/>
        </w:rPr>
        <w:t>提交材料：</w:t>
      </w:r>
      <w:r>
        <w:rPr>
          <w:rFonts w:hint="eastAsia" w:ascii="Times New Roman" w:hAnsi="Times New Roman" w:eastAsia="仿宋_GB2312" w:cs="Arial"/>
          <w:color w:val="000000" w:themeColor="text1"/>
          <w:sz w:val="30"/>
          <w:szCs w:val="30"/>
        </w:rPr>
        <w:t>申报者需提交</w:t>
      </w:r>
      <w:r>
        <w:rPr>
          <w:rFonts w:hint="eastAsia" w:ascii="Times New Roman" w:hAnsi="Times New Roman" w:eastAsia="仿宋_GB2312" w:cs="Arial"/>
          <w:b w:val="0"/>
          <w:bCs w:val="0"/>
          <w:color w:val="000000" w:themeColor="text1"/>
          <w:sz w:val="30"/>
          <w:szCs w:val="30"/>
          <w:lang w:val="en-US" w:eastAsia="zh-CN"/>
        </w:rPr>
        <w:t>基层服务事迹</w:t>
      </w:r>
      <w:r>
        <w:rPr>
          <w:rFonts w:hint="eastAsia" w:ascii="Times New Roman" w:hAnsi="Times New Roman" w:eastAsia="仿宋_GB2312" w:cs="Arial"/>
          <w:b w:val="0"/>
          <w:bCs w:val="0"/>
          <w:color w:val="000000" w:themeColor="text1"/>
          <w:sz w:val="30"/>
          <w:szCs w:val="30"/>
          <w:highlight w:val="none"/>
          <w:lang w:val="en-US" w:eastAsia="zh-CN"/>
        </w:rPr>
        <w:t>、查重报告、AIGC检测报告、申报表、汇总表，电子版、纸质版</w:t>
      </w:r>
      <w:r>
        <w:rPr>
          <w:rFonts w:hint="eastAsia" w:ascii="Times New Roman" w:hAnsi="Times New Roman" w:eastAsia="仿宋_GB2312" w:cs="Arial"/>
          <w:b w:val="0"/>
          <w:bCs w:val="0"/>
          <w:color w:val="000000" w:themeColor="text1"/>
          <w:sz w:val="30"/>
          <w:szCs w:val="30"/>
        </w:rPr>
        <w:t>各1份</w:t>
      </w:r>
      <w:r>
        <w:rPr>
          <w:rFonts w:hint="eastAsia" w:ascii="Times New Roman" w:hAnsi="Times New Roman" w:eastAsia="仿宋_GB2312" w:cs="Arial"/>
          <w:b w:val="0"/>
          <w:bCs w:val="0"/>
          <w:color w:val="000000" w:themeColor="text1"/>
          <w:sz w:val="30"/>
          <w:szCs w:val="30"/>
          <w:lang w:eastAsia="zh-CN"/>
        </w:rPr>
        <w:t>。</w:t>
      </w:r>
    </w:p>
    <w:p w14:paraId="67E2655A">
      <w:pPr>
        <w:pStyle w:val="13"/>
        <w:keepNext w:val="0"/>
        <w:keepLines w:val="0"/>
        <w:pageBreakBefore w:val="0"/>
        <w:widowControl/>
        <w:kinsoku/>
        <w:wordWrap/>
        <w:overflowPunct/>
        <w:topLinePunct w:val="0"/>
        <w:autoSpaceDE/>
        <w:autoSpaceDN/>
        <w:bidi w:val="0"/>
        <w:adjustRightInd/>
        <w:snapToGrid/>
        <w:spacing w:after="0" w:line="560" w:lineRule="exact"/>
        <w:ind w:firstLine="602" w:firstLineChars="200"/>
        <w:jc w:val="both"/>
        <w:textAlignment w:val="auto"/>
        <w:rPr>
          <w:rFonts w:hint="eastAsia" w:ascii="Times New Roman" w:hAnsi="Times New Roman" w:eastAsia="仿宋_GB2312" w:cs="仿宋_GB2312"/>
          <w:b/>
          <w:color w:val="222222"/>
          <w:sz w:val="30"/>
          <w:szCs w:val="30"/>
          <w:lang w:val="en-US" w:eastAsia="zh-CN"/>
        </w:rPr>
      </w:pPr>
      <w:r>
        <w:rPr>
          <w:rFonts w:hint="eastAsia" w:ascii="Times New Roman" w:hAnsi="Times New Roman" w:eastAsia="仿宋_GB2312" w:cs="仿宋_GB2312"/>
          <w:b/>
          <w:color w:val="222222"/>
          <w:sz w:val="30"/>
          <w:szCs w:val="30"/>
          <w:lang w:val="en-US" w:eastAsia="zh-CN"/>
        </w:rPr>
        <w:t>（七）优秀实践图集</w:t>
      </w:r>
    </w:p>
    <w:p w14:paraId="5D9BC2EE">
      <w:pPr>
        <w:pStyle w:val="13"/>
        <w:keepNext w:val="0"/>
        <w:keepLines w:val="0"/>
        <w:pageBreakBefore w:val="0"/>
        <w:kinsoku/>
        <w:wordWrap/>
        <w:overflowPunct/>
        <w:topLinePunct w:val="0"/>
        <w:autoSpaceDE/>
        <w:autoSpaceDN/>
        <w:bidi w:val="0"/>
        <w:adjustRightInd/>
        <w:snapToGrid/>
        <w:spacing w:after="0" w:line="560" w:lineRule="exact"/>
        <w:ind w:firstLine="602" w:firstLineChars="200"/>
        <w:jc w:val="both"/>
        <w:textAlignment w:val="auto"/>
        <w:rPr>
          <w:rFonts w:hint="eastAsia" w:ascii="Times New Roman" w:hAnsi="Times New Roman" w:eastAsia="仿宋_GB2312" w:cs="Arial"/>
          <w:color w:val="000000" w:themeColor="text1"/>
          <w:sz w:val="30"/>
          <w:szCs w:val="30"/>
          <w:highlight w:val="none"/>
        </w:rPr>
      </w:pPr>
      <w:r>
        <w:rPr>
          <w:rFonts w:hint="eastAsia" w:ascii="楷体" w:hAnsi="楷体" w:eastAsia="楷体" w:cs="楷体"/>
          <w:b/>
          <w:bCs w:val="0"/>
          <w:color w:val="222222"/>
          <w:sz w:val="30"/>
          <w:szCs w:val="30"/>
          <w:highlight w:val="none"/>
          <w:lang w:val="en-US" w:eastAsia="zh-CN"/>
        </w:rPr>
        <w:t>内容要求：</w:t>
      </w:r>
      <w:r>
        <w:rPr>
          <w:rFonts w:hint="eastAsia" w:ascii="Times New Roman" w:hAnsi="Times New Roman" w:eastAsia="仿宋_GB2312" w:cs="Arial"/>
          <w:color w:val="000000" w:themeColor="text1"/>
          <w:sz w:val="30"/>
          <w:szCs w:val="30"/>
          <w:highlight w:val="none"/>
        </w:rPr>
        <w:t>图集</w:t>
      </w:r>
      <w:r>
        <w:rPr>
          <w:rFonts w:hint="eastAsia" w:ascii="Times New Roman" w:hAnsi="Times New Roman" w:eastAsia="仿宋_GB2312" w:cs="Arial"/>
          <w:color w:val="000000" w:themeColor="text1"/>
          <w:sz w:val="30"/>
          <w:szCs w:val="30"/>
          <w:highlight w:val="none"/>
          <w:lang w:val="en-US" w:eastAsia="zh-CN"/>
        </w:rPr>
        <w:t>内容</w:t>
      </w:r>
      <w:r>
        <w:rPr>
          <w:rFonts w:hint="eastAsia" w:ascii="Times New Roman" w:hAnsi="Times New Roman" w:eastAsia="仿宋_GB2312" w:cs="Arial"/>
          <w:color w:val="000000" w:themeColor="text1"/>
          <w:sz w:val="30"/>
          <w:szCs w:val="30"/>
          <w:highlight w:val="none"/>
        </w:rPr>
        <w:t>主题明确，</w:t>
      </w:r>
      <w:r>
        <w:rPr>
          <w:rFonts w:hint="eastAsia" w:ascii="Times New Roman" w:hAnsi="Times New Roman" w:eastAsia="仿宋_GB2312" w:cs="Arial"/>
          <w:color w:val="000000" w:themeColor="text1"/>
          <w:sz w:val="30"/>
          <w:szCs w:val="30"/>
          <w:highlight w:val="none"/>
          <w:lang w:val="en-US" w:eastAsia="zh-CN"/>
        </w:rPr>
        <w:t>能</w:t>
      </w:r>
      <w:r>
        <w:rPr>
          <w:rFonts w:hint="eastAsia" w:ascii="Times New Roman" w:hAnsi="Times New Roman" w:eastAsia="仿宋_GB2312" w:cs="Arial"/>
          <w:color w:val="000000" w:themeColor="text1"/>
          <w:sz w:val="30"/>
          <w:szCs w:val="30"/>
          <w:highlight w:val="none"/>
        </w:rPr>
        <w:t>展现实践主题及背景故事，突出实践事迹或感人瞬间</w:t>
      </w:r>
      <w:r>
        <w:rPr>
          <w:rFonts w:hint="eastAsia" w:ascii="Times New Roman" w:hAnsi="Times New Roman" w:eastAsia="仿宋_GB2312" w:cs="Arial"/>
          <w:color w:val="000000" w:themeColor="text1"/>
          <w:sz w:val="30"/>
          <w:szCs w:val="30"/>
          <w:highlight w:val="none"/>
          <w:lang w:eastAsia="zh-CN"/>
        </w:rPr>
        <w:t>，</w:t>
      </w:r>
      <w:r>
        <w:rPr>
          <w:rFonts w:hint="eastAsia" w:ascii="Times New Roman" w:hAnsi="Times New Roman" w:eastAsia="仿宋_GB2312" w:cs="Arial"/>
          <w:color w:val="000000" w:themeColor="text1"/>
          <w:sz w:val="30"/>
          <w:szCs w:val="30"/>
          <w:highlight w:val="none"/>
          <w:lang w:val="en-US" w:eastAsia="zh-CN"/>
        </w:rPr>
        <w:t>照片</w:t>
      </w:r>
      <w:r>
        <w:rPr>
          <w:rFonts w:hint="eastAsia" w:ascii="Times New Roman" w:hAnsi="Times New Roman" w:eastAsia="仿宋_GB2312" w:cs="Arial"/>
          <w:color w:val="000000" w:themeColor="text1"/>
          <w:sz w:val="30"/>
          <w:szCs w:val="30"/>
          <w:highlight w:val="none"/>
          <w:lang w:eastAsia="zh-CN"/>
        </w:rPr>
        <w:t>应色彩恰当，光线明亮，构图合理，</w:t>
      </w:r>
      <w:r>
        <w:rPr>
          <w:rFonts w:hint="eastAsia" w:ascii="Times New Roman" w:hAnsi="Times New Roman" w:eastAsia="仿宋_GB2312" w:cs="Arial"/>
          <w:color w:val="000000" w:themeColor="text1"/>
          <w:sz w:val="30"/>
          <w:szCs w:val="30"/>
          <w:highlight w:val="none"/>
        </w:rPr>
        <w:t>具有较强的创新性、感染力和教育意义。</w:t>
      </w:r>
    </w:p>
    <w:p w14:paraId="2B783310">
      <w:pPr>
        <w:pStyle w:val="13"/>
        <w:keepNext w:val="0"/>
        <w:keepLines w:val="0"/>
        <w:pageBreakBefore w:val="0"/>
        <w:kinsoku/>
        <w:wordWrap/>
        <w:overflowPunct/>
        <w:topLinePunct w:val="0"/>
        <w:autoSpaceDE/>
        <w:autoSpaceDN/>
        <w:bidi w:val="0"/>
        <w:adjustRightInd/>
        <w:snapToGrid/>
        <w:spacing w:after="0" w:line="560" w:lineRule="exact"/>
        <w:ind w:firstLine="602" w:firstLineChars="200"/>
        <w:jc w:val="both"/>
        <w:textAlignment w:val="auto"/>
        <w:rPr>
          <w:rFonts w:ascii="Times New Roman" w:hAnsi="Times New Roman" w:eastAsia="仿宋_GB2312" w:cs="Arial"/>
          <w:color w:val="000000" w:themeColor="text1"/>
          <w:sz w:val="30"/>
          <w:szCs w:val="30"/>
          <w:highlight w:val="none"/>
        </w:rPr>
      </w:pPr>
      <w:r>
        <w:rPr>
          <w:rFonts w:hint="eastAsia" w:ascii="楷体" w:hAnsi="楷体" w:eastAsia="楷体" w:cs="楷体"/>
          <w:b/>
          <w:bCs w:val="0"/>
          <w:color w:val="222222"/>
          <w:sz w:val="30"/>
          <w:szCs w:val="30"/>
          <w:highlight w:val="none"/>
          <w:lang w:val="en-US" w:eastAsia="zh-CN"/>
        </w:rPr>
        <w:t>格式规范：</w:t>
      </w:r>
      <w:r>
        <w:rPr>
          <w:rFonts w:hint="eastAsia" w:ascii="Times New Roman" w:hAnsi="Times New Roman" w:eastAsia="仿宋_GB2312" w:cs="Arial"/>
          <w:color w:val="000000" w:themeColor="text1"/>
          <w:sz w:val="30"/>
          <w:szCs w:val="30"/>
          <w:highlight w:val="none"/>
        </w:rPr>
        <w:t>图</w:t>
      </w:r>
      <w:r>
        <w:rPr>
          <w:rFonts w:hint="eastAsia" w:ascii="Times New Roman" w:hAnsi="Times New Roman" w:eastAsia="仿宋_GB2312" w:cs="Arial"/>
          <w:color w:val="000000" w:themeColor="text1"/>
          <w:sz w:val="30"/>
          <w:szCs w:val="30"/>
          <w:highlight w:val="none"/>
          <w:lang w:val="en-US" w:eastAsia="zh-CN"/>
        </w:rPr>
        <w:t>集应由</w:t>
      </w:r>
      <w:r>
        <w:rPr>
          <w:rFonts w:hint="eastAsia" w:ascii="Times New Roman" w:hAnsi="Times New Roman" w:eastAsia="仿宋_GB2312" w:cs="Arial"/>
          <w:b w:val="0"/>
          <w:bCs w:val="0"/>
          <w:color w:val="000000" w:themeColor="text1"/>
          <w:sz w:val="30"/>
          <w:szCs w:val="30"/>
          <w:highlight w:val="none"/>
          <w:lang w:val="en-US" w:eastAsia="zh-CN"/>
        </w:rPr>
        <w:t>不少于10张</w:t>
      </w:r>
      <w:r>
        <w:rPr>
          <w:rFonts w:hint="eastAsia" w:ascii="Times New Roman" w:hAnsi="Times New Roman" w:eastAsia="仿宋_GB2312" w:cs="Arial"/>
          <w:color w:val="000000" w:themeColor="text1"/>
          <w:sz w:val="30"/>
          <w:szCs w:val="30"/>
          <w:highlight w:val="none"/>
          <w:lang w:val="en-US" w:eastAsia="zh-CN"/>
        </w:rPr>
        <w:t>的组图组成，图片</w:t>
      </w:r>
      <w:r>
        <w:rPr>
          <w:rFonts w:hint="eastAsia" w:ascii="Times New Roman" w:hAnsi="Times New Roman" w:eastAsia="仿宋_GB2312" w:cs="Arial"/>
          <w:color w:val="000000" w:themeColor="text1"/>
          <w:sz w:val="30"/>
          <w:szCs w:val="30"/>
          <w:highlight w:val="none"/>
        </w:rPr>
        <w:t>像素为</w:t>
      </w:r>
      <w:r>
        <w:rPr>
          <w:rFonts w:hint="eastAsia" w:ascii="Times New Roman" w:hAnsi="Times New Roman" w:eastAsia="仿宋_GB2312" w:cs="Arial"/>
          <w:color w:val="000000" w:themeColor="text1"/>
          <w:sz w:val="30"/>
          <w:szCs w:val="30"/>
        </w:rPr>
        <w:t>1920</w:t>
      </w:r>
      <w:r>
        <w:rPr>
          <w:rFonts w:hint="eastAsia" w:ascii="Times New Roman" w:hAnsi="Times New Roman" w:eastAsia="仿宋_GB2312" w:cs="Arial"/>
          <w:color w:val="000000" w:themeColor="text1"/>
          <w:sz w:val="30"/>
          <w:szCs w:val="30"/>
          <w:lang w:val="en-US" w:eastAsia="zh-CN"/>
        </w:rPr>
        <w:t>×</w:t>
      </w:r>
      <w:r>
        <w:rPr>
          <w:rFonts w:hint="eastAsia" w:ascii="Times New Roman" w:hAnsi="Times New Roman" w:eastAsia="仿宋_GB2312" w:cs="Arial"/>
          <w:color w:val="000000" w:themeColor="text1"/>
          <w:sz w:val="30"/>
          <w:szCs w:val="30"/>
        </w:rPr>
        <w:t>1080</w:t>
      </w:r>
      <w:r>
        <w:rPr>
          <w:rFonts w:hint="eastAsia" w:ascii="Times New Roman" w:hAnsi="Times New Roman" w:eastAsia="仿宋_GB2312" w:cs="Arial"/>
          <w:color w:val="000000" w:themeColor="text1"/>
          <w:sz w:val="30"/>
          <w:szCs w:val="30"/>
          <w:highlight w:val="none"/>
        </w:rPr>
        <w:t>，</w:t>
      </w:r>
      <w:r>
        <w:rPr>
          <w:rFonts w:hint="eastAsia" w:ascii="Times New Roman" w:hAnsi="Times New Roman" w:eastAsia="仿宋_GB2312" w:cs="仿宋_GB2312"/>
          <w:b w:val="0"/>
          <w:bCs/>
          <w:color w:val="000000" w:themeColor="text1"/>
          <w:sz w:val="30"/>
          <w:szCs w:val="30"/>
          <w:highlight w:val="none"/>
          <w:lang w:val="en-US" w:eastAsia="zh-CN"/>
        </w:rPr>
        <w:t>分辨率不低于300dpi，JPG格式。</w:t>
      </w:r>
      <w:r>
        <w:rPr>
          <w:rFonts w:hint="eastAsia" w:ascii="Times New Roman" w:hAnsi="Times New Roman" w:eastAsia="仿宋_GB2312" w:cs="Arial"/>
          <w:color w:val="000000" w:themeColor="text1"/>
          <w:sz w:val="30"/>
          <w:szCs w:val="30"/>
          <w:highlight w:val="none"/>
        </w:rPr>
        <w:t>形式可以为手机摄影、相机摄影、实景手绘等。作品须为原创</w:t>
      </w:r>
      <w:r>
        <w:rPr>
          <w:rFonts w:hint="eastAsia" w:ascii="Times New Roman" w:hAnsi="Times New Roman" w:eastAsia="仿宋_GB2312" w:cs="Arial"/>
          <w:color w:val="000000" w:themeColor="text1"/>
          <w:sz w:val="30"/>
          <w:szCs w:val="30"/>
          <w:highlight w:val="none"/>
          <w:lang w:eastAsia="zh-CN"/>
        </w:rPr>
        <w:t>。</w:t>
      </w:r>
    </w:p>
    <w:p w14:paraId="022970BA">
      <w:pPr>
        <w:pStyle w:val="13"/>
        <w:keepNext w:val="0"/>
        <w:keepLines w:val="0"/>
        <w:pageBreakBefore w:val="0"/>
        <w:kinsoku/>
        <w:wordWrap/>
        <w:overflowPunct/>
        <w:topLinePunct w:val="0"/>
        <w:autoSpaceDE/>
        <w:autoSpaceDN/>
        <w:bidi w:val="0"/>
        <w:adjustRightInd/>
        <w:snapToGrid/>
        <w:spacing w:after="0" w:line="560" w:lineRule="exact"/>
        <w:ind w:firstLine="602" w:firstLineChars="200"/>
        <w:jc w:val="both"/>
        <w:textAlignment w:val="auto"/>
        <w:rPr>
          <w:rFonts w:hint="eastAsia" w:ascii="Times New Roman" w:hAnsi="Times New Roman" w:eastAsia="仿宋_GB2312" w:cs="Arial"/>
          <w:b w:val="0"/>
          <w:bCs w:val="0"/>
          <w:color w:val="000000" w:themeColor="text1"/>
          <w:sz w:val="30"/>
          <w:szCs w:val="30"/>
          <w:highlight w:val="none"/>
          <w:lang w:val="en-US" w:eastAsia="zh-CN"/>
        </w:rPr>
      </w:pPr>
      <w:r>
        <w:rPr>
          <w:rFonts w:hint="eastAsia" w:ascii="楷体" w:hAnsi="楷体" w:eastAsia="楷体" w:cs="楷体"/>
          <w:b/>
          <w:bCs w:val="0"/>
          <w:color w:val="222222"/>
          <w:sz w:val="30"/>
          <w:szCs w:val="30"/>
          <w:highlight w:val="none"/>
          <w:lang w:val="en-US" w:eastAsia="zh-CN"/>
        </w:rPr>
        <w:t>提交材料：</w:t>
      </w:r>
      <w:r>
        <w:rPr>
          <w:rFonts w:hint="eastAsia" w:ascii="Times New Roman" w:hAnsi="Times New Roman" w:eastAsia="仿宋_GB2312" w:cs="Arial"/>
          <w:color w:val="000000" w:themeColor="text1"/>
          <w:sz w:val="30"/>
          <w:szCs w:val="30"/>
        </w:rPr>
        <w:t>申报者</w:t>
      </w:r>
      <w:r>
        <w:rPr>
          <w:rFonts w:hint="eastAsia" w:ascii="Times New Roman" w:hAnsi="Times New Roman" w:eastAsia="仿宋_GB2312" w:cs="Arial"/>
          <w:color w:val="000000" w:themeColor="text1"/>
          <w:sz w:val="30"/>
          <w:szCs w:val="30"/>
          <w:lang w:val="en-US" w:eastAsia="zh-CN"/>
        </w:rPr>
        <w:t>需提交图集（以内容备注名称）、</w:t>
      </w:r>
      <w:r>
        <w:rPr>
          <w:rFonts w:hint="eastAsia" w:ascii="Times New Roman" w:hAnsi="Times New Roman" w:eastAsia="仿宋_GB2312" w:cs="Arial"/>
          <w:b w:val="0"/>
          <w:bCs w:val="0"/>
          <w:color w:val="000000" w:themeColor="text1"/>
          <w:sz w:val="30"/>
          <w:szCs w:val="30"/>
          <w:highlight w:val="none"/>
          <w:lang w:val="en-US" w:eastAsia="zh-CN"/>
        </w:rPr>
        <w:t>申报表、</w:t>
      </w:r>
      <w:r>
        <w:rPr>
          <w:rFonts w:hint="eastAsia" w:ascii="Times New Roman" w:hAnsi="Times New Roman" w:eastAsia="仿宋_GB2312" w:cs="Arial"/>
          <w:color w:val="000000" w:themeColor="text1"/>
          <w:sz w:val="30"/>
          <w:szCs w:val="30"/>
          <w:lang w:val="en-US" w:eastAsia="zh-CN"/>
        </w:rPr>
        <w:t>汇总表，</w:t>
      </w:r>
      <w:r>
        <w:rPr>
          <w:rFonts w:hint="eastAsia" w:ascii="Times New Roman" w:hAnsi="Times New Roman" w:eastAsia="仿宋_GB2312" w:cs="Arial"/>
          <w:b w:val="0"/>
          <w:bCs w:val="0"/>
          <w:color w:val="000000" w:themeColor="text1"/>
          <w:sz w:val="30"/>
          <w:szCs w:val="30"/>
          <w:highlight w:val="none"/>
          <w:lang w:val="en-US" w:eastAsia="zh-CN"/>
        </w:rPr>
        <w:t>电子版</w:t>
      </w:r>
      <w:r>
        <w:rPr>
          <w:rFonts w:hint="eastAsia" w:ascii="Times New Roman" w:hAnsi="Times New Roman" w:eastAsia="仿宋_GB2312" w:cs="Arial"/>
          <w:b w:val="0"/>
          <w:bCs w:val="0"/>
          <w:color w:val="000000" w:themeColor="text1"/>
          <w:sz w:val="30"/>
          <w:szCs w:val="30"/>
        </w:rPr>
        <w:t>1份</w:t>
      </w:r>
      <w:r>
        <w:rPr>
          <w:rFonts w:hint="eastAsia" w:ascii="Times New Roman" w:hAnsi="Times New Roman" w:eastAsia="仿宋_GB2312" w:cs="Arial"/>
          <w:b w:val="0"/>
          <w:bCs w:val="0"/>
          <w:color w:val="000000" w:themeColor="text1"/>
          <w:sz w:val="30"/>
          <w:szCs w:val="30"/>
          <w:lang w:eastAsia="zh-CN"/>
        </w:rPr>
        <w:t>。</w:t>
      </w:r>
    </w:p>
    <w:p w14:paraId="79D10D0E">
      <w:pPr>
        <w:pStyle w:val="13"/>
        <w:keepNext w:val="0"/>
        <w:keepLines w:val="0"/>
        <w:pageBreakBefore w:val="0"/>
        <w:widowControl/>
        <w:kinsoku/>
        <w:wordWrap/>
        <w:overflowPunct/>
        <w:topLinePunct w:val="0"/>
        <w:autoSpaceDE/>
        <w:autoSpaceDN/>
        <w:bidi w:val="0"/>
        <w:adjustRightInd/>
        <w:snapToGrid/>
        <w:spacing w:after="0" w:line="560" w:lineRule="exact"/>
        <w:ind w:firstLine="602" w:firstLineChars="200"/>
        <w:jc w:val="both"/>
        <w:textAlignment w:val="auto"/>
        <w:rPr>
          <w:rFonts w:hint="default" w:ascii="Times New Roman" w:hAnsi="Times New Roman" w:eastAsia="仿宋_GB2312" w:cs="仿宋_GB2312"/>
          <w:b/>
          <w:color w:val="222222"/>
          <w:sz w:val="30"/>
          <w:szCs w:val="30"/>
          <w:lang w:val="en-US" w:eastAsia="zh-CN"/>
        </w:rPr>
      </w:pPr>
      <w:r>
        <w:rPr>
          <w:rFonts w:hint="eastAsia" w:ascii="Times New Roman" w:hAnsi="Times New Roman" w:eastAsia="仿宋_GB2312" w:cs="仿宋_GB2312"/>
          <w:b/>
          <w:color w:val="222222"/>
          <w:sz w:val="30"/>
          <w:szCs w:val="30"/>
          <w:lang w:val="en-US" w:eastAsia="zh-CN"/>
        </w:rPr>
        <w:t>（八）</w:t>
      </w:r>
      <w:r>
        <w:rPr>
          <w:rFonts w:hint="default" w:ascii="Times New Roman" w:hAnsi="Times New Roman" w:eastAsia="仿宋_GB2312" w:cs="仿宋_GB2312"/>
          <w:b/>
          <w:color w:val="222222"/>
          <w:sz w:val="30"/>
          <w:szCs w:val="30"/>
          <w:lang w:val="en-US" w:eastAsia="zh-CN"/>
        </w:rPr>
        <w:t>优秀宣传报道</w:t>
      </w:r>
    </w:p>
    <w:p w14:paraId="5609A43C">
      <w:pPr>
        <w:pStyle w:val="13"/>
        <w:keepNext w:val="0"/>
        <w:keepLines w:val="0"/>
        <w:pageBreakBefore w:val="0"/>
        <w:kinsoku/>
        <w:wordWrap w:val="0"/>
        <w:overflowPunct/>
        <w:topLinePunct w:val="0"/>
        <w:autoSpaceDE/>
        <w:autoSpaceDN/>
        <w:bidi w:val="0"/>
        <w:adjustRightInd/>
        <w:snapToGrid/>
        <w:spacing w:after="0" w:line="560" w:lineRule="exact"/>
        <w:ind w:firstLine="602" w:firstLineChars="200"/>
        <w:textAlignment w:val="auto"/>
        <w:rPr>
          <w:rFonts w:hint="default" w:ascii="Times New Roman" w:hAnsi="Times New Roman" w:eastAsia="仿宋_GB2312" w:cs="Arial"/>
          <w:color w:val="000000" w:themeColor="text1"/>
          <w:sz w:val="30"/>
          <w:szCs w:val="30"/>
          <w:lang w:val="en-US" w:eastAsia="zh-CN"/>
        </w:rPr>
      </w:pPr>
      <w:r>
        <w:rPr>
          <w:rFonts w:hint="eastAsia" w:ascii="楷体" w:hAnsi="楷体" w:eastAsia="楷体" w:cs="楷体"/>
          <w:b/>
          <w:color w:val="222222"/>
          <w:sz w:val="30"/>
          <w:szCs w:val="30"/>
          <w:highlight w:val="none"/>
          <w:lang w:val="en-US" w:eastAsia="zh-CN"/>
        </w:rPr>
        <w:t>内容要求：</w:t>
      </w:r>
      <w:r>
        <w:rPr>
          <w:rFonts w:hint="default" w:ascii="Times New Roman" w:hAnsi="Times New Roman" w:eastAsia="仿宋_GB2312" w:cs="Arial"/>
          <w:color w:val="000000" w:themeColor="text1"/>
          <w:sz w:val="30"/>
          <w:szCs w:val="30"/>
          <w:lang w:val="en-US" w:eastAsia="zh-CN"/>
        </w:rPr>
        <w:t>各级各类媒体</w:t>
      </w:r>
      <w:r>
        <w:rPr>
          <w:rFonts w:hint="eastAsia" w:ascii="Times New Roman" w:hAnsi="Times New Roman" w:eastAsia="仿宋_GB2312" w:cs="Arial"/>
          <w:color w:val="000000" w:themeColor="text1"/>
          <w:sz w:val="30"/>
          <w:szCs w:val="30"/>
          <w:lang w:val="en-US" w:eastAsia="zh-CN"/>
        </w:rPr>
        <w:t>（名单见下文平台要求）</w:t>
      </w:r>
      <w:r>
        <w:rPr>
          <w:rFonts w:hint="default" w:ascii="Times New Roman" w:hAnsi="Times New Roman" w:eastAsia="仿宋_GB2312" w:cs="Arial"/>
          <w:color w:val="000000" w:themeColor="text1"/>
          <w:sz w:val="30"/>
          <w:szCs w:val="30"/>
          <w:lang w:val="en-US" w:eastAsia="zh-CN"/>
        </w:rPr>
        <w:t>对本团队社会实践活动的宣传报道，包括新闻稿、通讯稿、图片报道、视频报道等。要求报道内容真实准确、积极正面，能够有效扩大社会实践活动的影响力。</w:t>
      </w:r>
    </w:p>
    <w:p w14:paraId="6DEBABA1">
      <w:pPr>
        <w:pStyle w:val="13"/>
        <w:keepNext w:val="0"/>
        <w:keepLines w:val="0"/>
        <w:pageBreakBefore w:val="0"/>
        <w:kinsoku/>
        <w:wordWrap w:val="0"/>
        <w:overflowPunct/>
        <w:topLinePunct w:val="0"/>
        <w:autoSpaceDE/>
        <w:autoSpaceDN/>
        <w:bidi w:val="0"/>
        <w:adjustRightInd/>
        <w:snapToGrid/>
        <w:spacing w:after="0" w:line="560" w:lineRule="exact"/>
        <w:ind w:firstLine="602" w:firstLineChars="200"/>
        <w:textAlignment w:val="auto"/>
        <w:rPr>
          <w:rFonts w:hint="default" w:ascii="楷体" w:hAnsi="楷体" w:eastAsia="楷体" w:cs="楷体"/>
          <w:b/>
          <w:color w:val="222222"/>
          <w:sz w:val="30"/>
          <w:szCs w:val="30"/>
          <w:highlight w:val="none"/>
          <w:lang w:val="en-US" w:eastAsia="zh-CN"/>
        </w:rPr>
      </w:pPr>
      <w:r>
        <w:rPr>
          <w:rFonts w:hint="eastAsia" w:ascii="楷体" w:hAnsi="楷体" w:eastAsia="楷体" w:cs="楷体"/>
          <w:b/>
          <w:color w:val="222222"/>
          <w:sz w:val="30"/>
          <w:szCs w:val="30"/>
          <w:highlight w:val="none"/>
          <w:lang w:val="en-US" w:eastAsia="zh-CN"/>
        </w:rPr>
        <w:t>平台要求：</w:t>
      </w:r>
      <w:r>
        <w:rPr>
          <w:rFonts w:hint="default" w:ascii="Times New Roman" w:hAnsi="Times New Roman" w:eastAsia="仿宋_GB2312" w:cs="Arial"/>
          <w:b w:val="0"/>
          <w:color w:val="000000" w:themeColor="text1"/>
          <w:sz w:val="30"/>
          <w:szCs w:val="30"/>
          <w:highlight w:val="none"/>
          <w:lang w:val="en-US" w:eastAsia="zh-CN"/>
        </w:rPr>
        <w:t>主要包括国家网信办发布的互联网新闻信息稿源单位名单</w:t>
      </w:r>
      <w:r>
        <w:rPr>
          <w:rFonts w:hint="eastAsia" w:ascii="Times New Roman" w:hAnsi="Times New Roman" w:eastAsia="仿宋_GB2312" w:cs="Arial"/>
          <w:b w:val="0"/>
          <w:color w:val="000000" w:themeColor="text1"/>
          <w:sz w:val="30"/>
          <w:szCs w:val="30"/>
          <w:lang w:val="en-US" w:eastAsia="zh-CN"/>
        </w:rPr>
        <w:t>（链接：</w:t>
      </w:r>
      <w:r>
        <w:rPr>
          <w:rFonts w:hint="eastAsia" w:ascii="Times New Roman" w:hAnsi="Times New Roman" w:eastAsia="仿宋_GB2312" w:cs="Arial"/>
          <w:b w:val="0"/>
          <w:bCs w:val="0"/>
          <w:color w:val="000000" w:themeColor="text1"/>
          <w:sz w:val="30"/>
          <w:szCs w:val="30"/>
          <w:lang w:val="en-US" w:eastAsia="zh-CN"/>
        </w:rPr>
        <w:t>https://mp.weixin.qq.com/s/JhS4N6VGOXfaAUgqjrgPhQ</w:t>
      </w:r>
      <w:r>
        <w:rPr>
          <w:rFonts w:hint="eastAsia" w:ascii="Times New Roman" w:hAnsi="Times New Roman" w:eastAsia="仿宋_GB2312" w:cs="Arial"/>
          <w:b w:val="0"/>
          <w:color w:val="000000" w:themeColor="text1"/>
          <w:sz w:val="30"/>
          <w:szCs w:val="30"/>
          <w:lang w:val="en-US" w:eastAsia="zh-CN"/>
        </w:rPr>
        <w:t>）、团中央指定的宣传平台、学校校级平台等。</w:t>
      </w:r>
    </w:p>
    <w:p w14:paraId="386C017C">
      <w:pPr>
        <w:pStyle w:val="13"/>
        <w:keepNext w:val="0"/>
        <w:keepLines w:val="0"/>
        <w:pageBreakBefore w:val="0"/>
        <w:kinsoku/>
        <w:wordWrap/>
        <w:overflowPunct/>
        <w:topLinePunct w:val="0"/>
        <w:autoSpaceDE/>
        <w:autoSpaceDN/>
        <w:bidi w:val="0"/>
        <w:adjustRightInd/>
        <w:snapToGrid/>
        <w:spacing w:after="0" w:line="560" w:lineRule="exact"/>
        <w:ind w:firstLine="602" w:firstLineChars="200"/>
        <w:textAlignment w:val="auto"/>
        <w:rPr>
          <w:rFonts w:hint="eastAsia" w:ascii="Times New Roman" w:hAnsi="Times New Roman" w:eastAsia="仿宋_GB2312" w:cs="Arial"/>
          <w:b w:val="0"/>
          <w:bCs w:val="0"/>
          <w:color w:val="000000" w:themeColor="text1"/>
          <w:sz w:val="30"/>
          <w:szCs w:val="30"/>
          <w:lang w:eastAsia="zh-CN"/>
        </w:rPr>
      </w:pPr>
      <w:r>
        <w:rPr>
          <w:rFonts w:hint="eastAsia" w:ascii="楷体" w:hAnsi="楷体" w:eastAsia="楷体" w:cs="楷体"/>
          <w:b/>
          <w:color w:val="222222"/>
          <w:sz w:val="30"/>
          <w:szCs w:val="30"/>
          <w:highlight w:val="none"/>
          <w:lang w:val="en-US" w:eastAsia="zh-CN"/>
        </w:rPr>
        <w:t>提交材料：</w:t>
      </w:r>
      <w:r>
        <w:rPr>
          <w:rFonts w:hint="eastAsia" w:ascii="Times New Roman" w:hAnsi="Times New Roman" w:eastAsia="仿宋_GB2312" w:cs="Arial"/>
          <w:color w:val="000000" w:themeColor="text1"/>
          <w:sz w:val="30"/>
          <w:szCs w:val="30"/>
        </w:rPr>
        <w:t>申报者</w:t>
      </w:r>
      <w:r>
        <w:rPr>
          <w:rFonts w:hint="eastAsia" w:ascii="Times New Roman" w:hAnsi="Times New Roman" w:eastAsia="仿宋_GB2312" w:cs="Arial"/>
          <w:color w:val="000000" w:themeColor="text1"/>
          <w:sz w:val="30"/>
          <w:szCs w:val="30"/>
          <w:lang w:val="en-US" w:eastAsia="zh-CN"/>
        </w:rPr>
        <w:t>需提交</w:t>
      </w:r>
      <w:r>
        <w:rPr>
          <w:rFonts w:hint="default" w:ascii="Times New Roman" w:hAnsi="Times New Roman" w:eastAsia="仿宋_GB2312" w:cs="Arial"/>
          <w:color w:val="000000" w:themeColor="text1"/>
          <w:sz w:val="30"/>
          <w:szCs w:val="30"/>
          <w:lang w:val="en-US" w:eastAsia="zh-CN"/>
        </w:rPr>
        <w:t>报道的截图或扫描件</w:t>
      </w:r>
      <w:r>
        <w:rPr>
          <w:rFonts w:hint="eastAsia" w:ascii="Times New Roman" w:hAnsi="Times New Roman" w:eastAsia="仿宋_GB2312" w:cs="Arial"/>
          <w:color w:val="000000" w:themeColor="text1"/>
          <w:sz w:val="30"/>
          <w:szCs w:val="30"/>
          <w:lang w:val="en-US" w:eastAsia="zh-CN"/>
        </w:rPr>
        <w:t>、汇总表，</w:t>
      </w:r>
      <w:r>
        <w:rPr>
          <w:rFonts w:hint="eastAsia" w:ascii="Times New Roman" w:hAnsi="Times New Roman" w:eastAsia="仿宋_GB2312" w:cs="Arial"/>
          <w:b w:val="0"/>
          <w:bCs w:val="0"/>
          <w:color w:val="000000" w:themeColor="text1"/>
          <w:sz w:val="30"/>
          <w:szCs w:val="30"/>
          <w:highlight w:val="none"/>
          <w:lang w:val="en-US" w:eastAsia="zh-CN"/>
        </w:rPr>
        <w:t>申报表、电子版、纸质版各</w:t>
      </w:r>
      <w:r>
        <w:rPr>
          <w:rFonts w:hint="eastAsia" w:ascii="Times New Roman" w:hAnsi="Times New Roman" w:eastAsia="仿宋_GB2312" w:cs="Arial"/>
          <w:b w:val="0"/>
          <w:bCs w:val="0"/>
          <w:color w:val="000000" w:themeColor="text1"/>
          <w:sz w:val="30"/>
          <w:szCs w:val="30"/>
        </w:rPr>
        <w:t>1份</w:t>
      </w:r>
      <w:r>
        <w:rPr>
          <w:rFonts w:hint="eastAsia" w:ascii="Times New Roman" w:hAnsi="Times New Roman" w:eastAsia="仿宋_GB2312" w:cs="Arial"/>
          <w:b w:val="0"/>
          <w:bCs w:val="0"/>
          <w:color w:val="000000" w:themeColor="text1"/>
          <w:sz w:val="30"/>
          <w:szCs w:val="30"/>
          <w:lang w:eastAsia="zh-CN"/>
        </w:rPr>
        <w:t>。</w:t>
      </w:r>
    </w:p>
    <w:p w14:paraId="3FD5E176">
      <w:pPr>
        <w:pStyle w:val="13"/>
        <w:keepNext w:val="0"/>
        <w:keepLines w:val="0"/>
        <w:pageBreakBefore w:val="0"/>
        <w:widowControl/>
        <w:kinsoku/>
        <w:wordWrap/>
        <w:overflowPunct/>
        <w:topLinePunct w:val="0"/>
        <w:autoSpaceDE/>
        <w:autoSpaceDN/>
        <w:bidi w:val="0"/>
        <w:adjustRightInd/>
        <w:snapToGrid/>
        <w:spacing w:after="0" w:line="560" w:lineRule="exact"/>
        <w:ind w:firstLine="602" w:firstLineChars="200"/>
        <w:jc w:val="both"/>
        <w:textAlignment w:val="auto"/>
        <w:rPr>
          <w:rFonts w:hint="eastAsia" w:ascii="Times New Roman" w:hAnsi="Times New Roman" w:eastAsia="仿宋_GB2312" w:cs="仿宋_GB2312"/>
          <w:b/>
          <w:color w:val="222222"/>
          <w:sz w:val="30"/>
          <w:szCs w:val="30"/>
          <w:lang w:val="en-US" w:eastAsia="zh-CN"/>
        </w:rPr>
      </w:pPr>
      <w:r>
        <w:rPr>
          <w:rFonts w:hint="eastAsia" w:ascii="Times New Roman" w:hAnsi="Times New Roman" w:eastAsia="仿宋_GB2312" w:cs="仿宋_GB2312"/>
          <w:b/>
          <w:color w:val="222222"/>
          <w:sz w:val="30"/>
          <w:szCs w:val="30"/>
          <w:lang w:val="en-US" w:eastAsia="zh-CN"/>
        </w:rPr>
        <w:t>（九）工业报国特色鲜明的“大思政课”实践育人基地</w:t>
      </w:r>
    </w:p>
    <w:p w14:paraId="04C5EB3A">
      <w:pPr>
        <w:keepNext w:val="0"/>
        <w:keepLines w:val="0"/>
        <w:pageBreakBefore w:val="0"/>
        <w:widowControl/>
        <w:kinsoku/>
        <w:wordWrap/>
        <w:overflowPunct/>
        <w:topLinePunct w:val="0"/>
        <w:autoSpaceDE/>
        <w:autoSpaceDN/>
        <w:bidi w:val="0"/>
        <w:adjustRightInd/>
        <w:snapToGrid/>
        <w:spacing w:line="560" w:lineRule="exact"/>
        <w:ind w:firstLine="602" w:firstLineChars="200"/>
        <w:jc w:val="left"/>
        <w:textAlignment w:val="auto"/>
        <w:rPr>
          <w:rFonts w:hint="eastAsia" w:ascii="Times New Roman" w:hAnsi="Times New Roman" w:eastAsia="仿宋_GB2312" w:cs="仿宋_GB2312"/>
          <w:color w:val="000000" w:themeColor="text1"/>
          <w:kern w:val="0"/>
          <w:sz w:val="30"/>
          <w:szCs w:val="30"/>
        </w:rPr>
      </w:pPr>
      <w:r>
        <w:rPr>
          <w:rFonts w:hint="eastAsia" w:ascii="楷体" w:hAnsi="楷体" w:eastAsia="楷体" w:cs="楷体"/>
          <w:b/>
          <w:color w:val="222222"/>
          <w:kern w:val="0"/>
          <w:sz w:val="30"/>
          <w:szCs w:val="30"/>
          <w:highlight w:val="none"/>
        </w:rPr>
        <w:t>内容要求：</w:t>
      </w:r>
      <w:r>
        <w:rPr>
          <w:rFonts w:hint="eastAsia" w:ascii="Times New Roman" w:hAnsi="Times New Roman" w:eastAsia="仿宋_GB2312" w:cs="仿宋_GB2312"/>
          <w:color w:val="000000" w:themeColor="text1"/>
          <w:kern w:val="0"/>
          <w:sz w:val="30"/>
          <w:szCs w:val="30"/>
        </w:rPr>
        <w:t>与学校或学院建立稳定合作关系的社会实践基地。基地建设情况报告，包括基地基本情况、合作历史、合作内容、运行机制、保障条件、育人成效及未来合作规划等。要求数据</w:t>
      </w:r>
      <w:r>
        <w:rPr>
          <w:rFonts w:hint="eastAsia" w:ascii="Times New Roman" w:hAnsi="Times New Roman" w:eastAsia="仿宋_GB2312" w:cs="仿宋_GB2312"/>
          <w:color w:val="000000" w:themeColor="text1"/>
          <w:kern w:val="0"/>
          <w:sz w:val="30"/>
          <w:szCs w:val="30"/>
          <w:lang w:eastAsia="zh-CN"/>
        </w:rPr>
        <w:t>翔实</w:t>
      </w:r>
      <w:r>
        <w:rPr>
          <w:rFonts w:hint="eastAsia" w:ascii="Times New Roman" w:hAnsi="Times New Roman" w:eastAsia="仿宋_GB2312" w:cs="仿宋_GB2312"/>
          <w:color w:val="000000" w:themeColor="text1"/>
          <w:kern w:val="0"/>
          <w:sz w:val="30"/>
          <w:szCs w:val="30"/>
        </w:rPr>
        <w:t>、内容具体，能够体现基地在实践育人中的重要作用。</w:t>
      </w:r>
    </w:p>
    <w:p w14:paraId="33FB3F1C">
      <w:pPr>
        <w:keepNext w:val="0"/>
        <w:keepLines w:val="0"/>
        <w:pageBreakBefore w:val="0"/>
        <w:widowControl/>
        <w:kinsoku/>
        <w:wordWrap/>
        <w:overflowPunct/>
        <w:topLinePunct w:val="0"/>
        <w:autoSpaceDE/>
        <w:autoSpaceDN/>
        <w:bidi w:val="0"/>
        <w:adjustRightInd/>
        <w:snapToGrid/>
        <w:spacing w:line="560" w:lineRule="exact"/>
        <w:ind w:firstLine="602" w:firstLineChars="200"/>
        <w:jc w:val="left"/>
        <w:textAlignment w:val="auto"/>
        <w:rPr>
          <w:rFonts w:hint="eastAsia" w:ascii="Times New Roman" w:hAnsi="Times New Roman" w:eastAsia="仿宋_GB2312" w:cs="仿宋_GB2312"/>
          <w:color w:val="000000" w:themeColor="text1"/>
          <w:kern w:val="0"/>
          <w:sz w:val="30"/>
          <w:szCs w:val="30"/>
        </w:rPr>
      </w:pPr>
      <w:r>
        <w:rPr>
          <w:rFonts w:hint="eastAsia" w:ascii="楷体" w:hAnsi="楷体" w:eastAsia="楷体" w:cs="楷体"/>
          <w:b/>
          <w:color w:val="222222"/>
          <w:kern w:val="0"/>
          <w:sz w:val="30"/>
          <w:szCs w:val="30"/>
          <w:highlight w:val="none"/>
        </w:rPr>
        <w:t>格式规范：</w:t>
      </w:r>
      <w:r>
        <w:rPr>
          <w:rFonts w:hint="eastAsia" w:ascii="Times New Roman" w:hAnsi="Times New Roman" w:eastAsia="仿宋_GB2312" w:cs="仿宋_GB2312"/>
          <w:color w:val="000000" w:themeColor="text1"/>
          <w:kern w:val="0"/>
          <w:sz w:val="30"/>
          <w:szCs w:val="30"/>
        </w:rPr>
        <w:t>采用文档格式，字数不少于</w:t>
      </w:r>
      <w:r>
        <w:rPr>
          <w:rFonts w:hint="eastAsia" w:ascii="Times New Roman" w:hAnsi="Times New Roman" w:eastAsia="仿宋_GB2312" w:cs="仿宋_GB2312"/>
          <w:color w:val="000000" w:themeColor="text1"/>
          <w:kern w:val="0"/>
          <w:sz w:val="30"/>
          <w:szCs w:val="30"/>
          <w:lang w:val="en-US" w:eastAsia="zh-CN"/>
        </w:rPr>
        <w:t>3</w:t>
      </w:r>
      <w:r>
        <w:rPr>
          <w:rFonts w:hint="eastAsia" w:ascii="Times New Roman" w:hAnsi="Times New Roman" w:eastAsia="仿宋_GB2312" w:cs="仿宋_GB2312"/>
          <w:color w:val="000000" w:themeColor="text1"/>
          <w:kern w:val="0"/>
          <w:sz w:val="30"/>
          <w:szCs w:val="30"/>
        </w:rPr>
        <w:t>000字。可配基地照片3</w:t>
      </w:r>
      <w:r>
        <w:rPr>
          <w:rFonts w:hint="eastAsia" w:ascii="Times New Roman" w:hAnsi="Times New Roman" w:eastAsia="仿宋_GB2312" w:cs="仿宋_GB2312"/>
          <w:color w:val="000000" w:themeColor="text1"/>
          <w:kern w:val="0"/>
          <w:sz w:val="30"/>
          <w:szCs w:val="30"/>
          <w:lang w:eastAsia="zh-CN"/>
        </w:rPr>
        <w:t>—</w:t>
      </w:r>
      <w:r>
        <w:rPr>
          <w:rFonts w:hint="eastAsia" w:ascii="Times New Roman" w:hAnsi="Times New Roman" w:eastAsia="仿宋_GB2312" w:cs="仿宋_GB2312"/>
          <w:color w:val="000000" w:themeColor="text1"/>
          <w:kern w:val="0"/>
          <w:sz w:val="30"/>
          <w:szCs w:val="30"/>
        </w:rPr>
        <w:t>5张，照片分辨率不低于300dpi，JPG格式。</w:t>
      </w:r>
    </w:p>
    <w:p w14:paraId="4CF48FBA">
      <w:pPr>
        <w:keepNext w:val="0"/>
        <w:keepLines w:val="0"/>
        <w:pageBreakBefore w:val="0"/>
        <w:widowControl/>
        <w:kinsoku/>
        <w:wordWrap/>
        <w:overflowPunct/>
        <w:topLinePunct w:val="0"/>
        <w:autoSpaceDE/>
        <w:autoSpaceDN/>
        <w:bidi w:val="0"/>
        <w:adjustRightInd/>
        <w:snapToGrid/>
        <w:spacing w:line="560" w:lineRule="exact"/>
        <w:ind w:firstLine="602" w:firstLineChars="200"/>
        <w:jc w:val="left"/>
        <w:textAlignment w:val="auto"/>
        <w:rPr>
          <w:rFonts w:hint="eastAsia" w:ascii="Times New Roman" w:hAnsi="Times New Roman" w:eastAsia="仿宋_GB2312" w:cs="仿宋_GB2312"/>
          <w:color w:val="000000" w:themeColor="text1"/>
          <w:kern w:val="0"/>
          <w:sz w:val="30"/>
          <w:szCs w:val="30"/>
          <w:lang w:val="en-US" w:eastAsia="zh-CN"/>
        </w:rPr>
      </w:pPr>
      <w:r>
        <w:rPr>
          <w:rFonts w:hint="eastAsia" w:ascii="楷体" w:hAnsi="楷体" w:eastAsia="楷体" w:cs="楷体"/>
          <w:b/>
          <w:color w:val="222222"/>
          <w:kern w:val="0"/>
          <w:sz w:val="30"/>
          <w:szCs w:val="30"/>
          <w:highlight w:val="none"/>
        </w:rPr>
        <w:t>提交材料：</w:t>
      </w:r>
      <w:r>
        <w:rPr>
          <w:rFonts w:hint="eastAsia" w:ascii="Times New Roman" w:hAnsi="Times New Roman" w:eastAsia="仿宋_GB2312" w:cs="仿宋_GB2312"/>
          <w:color w:val="000000" w:themeColor="text1"/>
          <w:kern w:val="0"/>
          <w:sz w:val="30"/>
          <w:szCs w:val="30"/>
        </w:rPr>
        <w:t>基地建设情况报告、合作协议扫描件、相关证明材料</w:t>
      </w:r>
      <w:r>
        <w:rPr>
          <w:rFonts w:hint="eastAsia" w:ascii="Times New Roman" w:hAnsi="Times New Roman" w:eastAsia="仿宋_GB2312" w:cs="仿宋_GB2312"/>
          <w:color w:val="000000" w:themeColor="text1"/>
          <w:kern w:val="0"/>
          <w:sz w:val="30"/>
          <w:szCs w:val="30"/>
          <w:lang w:eastAsia="zh-CN"/>
        </w:rPr>
        <w:t>、</w:t>
      </w:r>
      <w:r>
        <w:rPr>
          <w:rFonts w:hint="eastAsia" w:ascii="Times New Roman" w:hAnsi="Times New Roman" w:eastAsia="仿宋_GB2312" w:cs="Arial"/>
          <w:b w:val="0"/>
          <w:bCs w:val="0"/>
          <w:color w:val="000000" w:themeColor="text1"/>
          <w:sz w:val="30"/>
          <w:szCs w:val="30"/>
          <w:highlight w:val="none"/>
          <w:lang w:val="en-US" w:eastAsia="zh-CN"/>
        </w:rPr>
        <w:t>申报表、</w:t>
      </w:r>
      <w:r>
        <w:rPr>
          <w:rFonts w:hint="eastAsia" w:ascii="Times New Roman" w:hAnsi="Times New Roman" w:eastAsia="仿宋_GB2312" w:cs="仿宋_GB2312"/>
          <w:color w:val="000000" w:themeColor="text1"/>
          <w:kern w:val="0"/>
          <w:sz w:val="30"/>
          <w:szCs w:val="30"/>
          <w:lang w:val="en-US" w:eastAsia="zh-CN"/>
        </w:rPr>
        <w:t>汇总表，电子版、纸质版各一份。</w:t>
      </w:r>
    </w:p>
    <w:p w14:paraId="23CE26E1">
      <w:pPr>
        <w:pStyle w:val="13"/>
        <w:keepNext w:val="0"/>
        <w:keepLines w:val="0"/>
        <w:pageBreakBefore w:val="0"/>
        <w:kinsoku/>
        <w:wordWrap/>
        <w:overflowPunct/>
        <w:topLinePunct w:val="0"/>
        <w:autoSpaceDE/>
        <w:autoSpaceDN/>
        <w:bidi w:val="0"/>
        <w:adjustRightInd/>
        <w:snapToGrid/>
        <w:spacing w:after="0" w:line="560" w:lineRule="exact"/>
        <w:jc w:val="both"/>
        <w:textAlignment w:val="auto"/>
        <w:rPr>
          <w:rFonts w:hint="default" w:ascii="Times New Roman" w:hAnsi="Times New Roman" w:eastAsia="仿宋_GB2312" w:cs="仿宋_GB2312"/>
          <w:b/>
          <w:color w:val="222222"/>
          <w:sz w:val="30"/>
          <w:szCs w:val="30"/>
          <w:lang w:val="en-US" w:eastAsia="zh-CN"/>
        </w:rPr>
      </w:pPr>
      <w:r>
        <w:rPr>
          <w:rFonts w:hint="eastAsia" w:ascii="Times New Roman" w:hAnsi="Times New Roman" w:eastAsia="仿宋_GB2312" w:cs="仿宋_GB2312"/>
          <w:b/>
          <w:color w:val="222222"/>
          <w:sz w:val="30"/>
          <w:szCs w:val="30"/>
          <w:lang w:val="en-US" w:eastAsia="zh-CN"/>
        </w:rPr>
        <w:t>二、优秀集体和个人申报条件</w:t>
      </w:r>
    </w:p>
    <w:p w14:paraId="6BDA5D91">
      <w:pPr>
        <w:keepNext w:val="0"/>
        <w:keepLines w:val="0"/>
        <w:pageBreakBefore w:val="0"/>
        <w:widowControl/>
        <w:kinsoku/>
        <w:wordWrap/>
        <w:overflowPunct/>
        <w:topLinePunct w:val="0"/>
        <w:autoSpaceDE/>
        <w:autoSpaceDN/>
        <w:bidi w:val="0"/>
        <w:adjustRightInd/>
        <w:snapToGrid/>
        <w:spacing w:line="560" w:lineRule="exact"/>
        <w:ind w:firstLine="602" w:firstLineChars="200"/>
        <w:jc w:val="left"/>
        <w:textAlignment w:val="auto"/>
        <w:rPr>
          <w:rFonts w:hint="default" w:ascii="Times New Roman" w:hAnsi="Times New Roman" w:eastAsia="仿宋_GB2312" w:cs="仿宋_GB2312"/>
          <w:b/>
          <w:bCs/>
          <w:kern w:val="0"/>
          <w:sz w:val="30"/>
          <w:szCs w:val="30"/>
          <w:lang w:val="en-US" w:eastAsia="zh-CN"/>
        </w:rPr>
      </w:pPr>
      <w:r>
        <w:rPr>
          <w:rFonts w:hint="eastAsia" w:ascii="Times New Roman" w:hAnsi="Times New Roman" w:eastAsia="仿宋_GB2312" w:cs="仿宋_GB2312"/>
          <w:b/>
          <w:bCs/>
          <w:kern w:val="0"/>
          <w:sz w:val="30"/>
          <w:szCs w:val="30"/>
          <w:lang w:val="en-US" w:eastAsia="zh-CN"/>
        </w:rPr>
        <w:t>（一）</w:t>
      </w:r>
      <w:r>
        <w:rPr>
          <w:rFonts w:hint="default" w:ascii="Times New Roman" w:hAnsi="Times New Roman" w:eastAsia="仿宋_GB2312" w:cs="仿宋_GB2312"/>
          <w:b/>
          <w:bCs/>
          <w:kern w:val="0"/>
          <w:sz w:val="30"/>
          <w:szCs w:val="30"/>
          <w:lang w:val="en-US" w:eastAsia="zh-CN"/>
        </w:rPr>
        <w:t>优秀实践团队</w:t>
      </w:r>
    </w:p>
    <w:p w14:paraId="34AE2882">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楷体" w:hAnsi="楷体" w:eastAsia="楷体" w:cs="楷体"/>
          <w:b/>
          <w:bCs/>
          <w:color w:val="000000" w:themeColor="text1"/>
          <w:kern w:val="0"/>
          <w:sz w:val="30"/>
          <w:szCs w:val="30"/>
          <w:lang w:val="en-US" w:eastAsia="zh-CN"/>
        </w:rPr>
      </w:pPr>
      <w:r>
        <w:rPr>
          <w:rFonts w:hint="default" w:ascii="Times New Roman" w:hAnsi="Times New Roman" w:eastAsia="仿宋_GB2312" w:cs="仿宋_GB2312"/>
          <w:color w:val="000000" w:themeColor="text1"/>
          <w:kern w:val="0"/>
          <w:sz w:val="30"/>
          <w:szCs w:val="30"/>
          <w:lang w:val="en-US" w:eastAsia="zh-CN"/>
        </w:rPr>
        <w:t>按照</w:t>
      </w:r>
      <w:r>
        <w:rPr>
          <w:rFonts w:hint="eastAsia" w:ascii="Times New Roman" w:hAnsi="Times New Roman" w:eastAsia="仿宋_GB2312" w:cs="仿宋_GB2312"/>
          <w:color w:val="000000" w:themeColor="text1"/>
          <w:kern w:val="0"/>
          <w:sz w:val="30"/>
          <w:szCs w:val="30"/>
          <w:lang w:val="en-US" w:eastAsia="zh-CN"/>
        </w:rPr>
        <w:t>申报</w:t>
      </w:r>
      <w:r>
        <w:rPr>
          <w:rFonts w:hint="default" w:ascii="Times New Roman" w:hAnsi="Times New Roman" w:eastAsia="仿宋_GB2312" w:cs="仿宋_GB2312"/>
          <w:color w:val="000000" w:themeColor="text1"/>
          <w:kern w:val="0"/>
          <w:sz w:val="30"/>
          <w:szCs w:val="30"/>
          <w:lang w:val="en-US" w:eastAsia="zh-CN"/>
        </w:rPr>
        <w:t>要求圆满完成实践活动，内涵丰富，形式新颖，具有可推广性和创新性；有长期活动的丰富积累沉淀，实践成果丰硕；获得省级及以上主流媒体宣传报道，传播度广，影响力大；受到实践服务地的高度认可与赞扬，团队成员表现出良好的精神风貌和团结奉献的精神，实践中涌现出典型的人物或典型事件。</w:t>
      </w:r>
      <w:r>
        <w:rPr>
          <w:rFonts w:hint="eastAsia" w:ascii="楷体" w:hAnsi="楷体" w:eastAsia="楷体" w:cs="楷体"/>
          <w:b/>
          <w:bCs/>
          <w:color w:val="000000" w:themeColor="text1"/>
          <w:kern w:val="0"/>
          <w:sz w:val="30"/>
          <w:szCs w:val="30"/>
          <w:lang w:val="en-US" w:eastAsia="zh-CN"/>
        </w:rPr>
        <w:t>优秀实践团队根据（一、优秀成果申报条件）各类优秀成果获奖等级赋权积分确定，不需要另外申报。</w:t>
      </w:r>
    </w:p>
    <w:p w14:paraId="63D133B3">
      <w:pPr>
        <w:keepNext w:val="0"/>
        <w:keepLines w:val="0"/>
        <w:pageBreakBefore w:val="0"/>
        <w:widowControl/>
        <w:kinsoku/>
        <w:wordWrap/>
        <w:overflowPunct/>
        <w:topLinePunct w:val="0"/>
        <w:autoSpaceDE/>
        <w:autoSpaceDN/>
        <w:bidi w:val="0"/>
        <w:adjustRightInd/>
        <w:snapToGrid/>
        <w:spacing w:line="560" w:lineRule="exact"/>
        <w:ind w:firstLine="602" w:firstLineChars="200"/>
        <w:jc w:val="left"/>
        <w:textAlignment w:val="auto"/>
        <w:rPr>
          <w:rFonts w:hint="default" w:ascii="Times New Roman" w:hAnsi="Times New Roman" w:eastAsia="仿宋_GB2312" w:cs="仿宋_GB2312"/>
          <w:b/>
          <w:bCs/>
          <w:kern w:val="0"/>
          <w:sz w:val="30"/>
          <w:szCs w:val="30"/>
          <w:lang w:val="en-US" w:eastAsia="zh-CN"/>
        </w:rPr>
      </w:pPr>
      <w:r>
        <w:rPr>
          <w:rFonts w:hint="eastAsia" w:ascii="Times New Roman" w:hAnsi="Times New Roman" w:eastAsia="仿宋_GB2312" w:cs="仿宋_GB2312"/>
          <w:b/>
          <w:bCs/>
          <w:kern w:val="0"/>
          <w:sz w:val="30"/>
          <w:szCs w:val="30"/>
          <w:lang w:val="en-US" w:eastAsia="zh-CN"/>
        </w:rPr>
        <w:t>（二）</w:t>
      </w:r>
      <w:r>
        <w:rPr>
          <w:rFonts w:hint="default" w:ascii="Times New Roman" w:hAnsi="Times New Roman" w:eastAsia="仿宋_GB2312" w:cs="仿宋_GB2312"/>
          <w:b/>
          <w:bCs/>
          <w:kern w:val="0"/>
          <w:sz w:val="30"/>
          <w:szCs w:val="30"/>
          <w:lang w:val="en-US" w:eastAsia="zh-CN"/>
        </w:rPr>
        <w:t>优秀组织单位</w:t>
      </w:r>
    </w:p>
    <w:p w14:paraId="11054438">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仿宋_GB2312"/>
          <w:color w:val="000000" w:themeColor="text1"/>
          <w:kern w:val="0"/>
          <w:sz w:val="30"/>
          <w:szCs w:val="30"/>
          <w:lang w:val="en-US" w:eastAsia="zh-CN"/>
        </w:rPr>
      </w:pPr>
      <w:r>
        <w:rPr>
          <w:rFonts w:hint="default" w:ascii="Times New Roman" w:hAnsi="Times New Roman" w:eastAsia="仿宋_GB2312" w:cs="仿宋_GB2312"/>
          <w:color w:val="000000" w:themeColor="text1"/>
          <w:kern w:val="0"/>
          <w:sz w:val="30"/>
          <w:szCs w:val="30"/>
          <w:lang w:val="en-US" w:eastAsia="zh-CN"/>
        </w:rPr>
        <w:t>高度重视学生社会实践工作，为活动成功开展提供必要的支持；认真做好活动宣传、动员、组织和协调，学生参与面广、组织安全有序、社会影响力大；活动内容丰富，主题鲜明，注重项目的创新和研究的深度，在打造长效机制、发挥育人作用等方面独树一帜；所在单位的团队、个人能够安全顺利完成实践，积极参与各类评奖评优工作，成果突出；认真组织院级评选、成果展示和交流分享活动，注重实践育人实效。</w:t>
      </w:r>
      <w:r>
        <w:rPr>
          <w:rFonts w:hint="eastAsia" w:ascii="楷体" w:hAnsi="楷体" w:eastAsia="楷体" w:cs="楷体"/>
          <w:b/>
          <w:bCs/>
          <w:color w:val="000000" w:themeColor="text1"/>
          <w:kern w:val="0"/>
          <w:sz w:val="30"/>
          <w:szCs w:val="30"/>
          <w:lang w:val="en-US" w:eastAsia="zh-CN"/>
        </w:rPr>
        <w:t>优秀组织单位根据所属学院优秀实践团队等级积分确定，不需要另外申报。</w:t>
      </w:r>
    </w:p>
    <w:p w14:paraId="6B4E1989">
      <w:pPr>
        <w:keepNext w:val="0"/>
        <w:keepLines w:val="0"/>
        <w:pageBreakBefore w:val="0"/>
        <w:widowControl/>
        <w:kinsoku/>
        <w:wordWrap/>
        <w:overflowPunct/>
        <w:topLinePunct w:val="0"/>
        <w:autoSpaceDE/>
        <w:autoSpaceDN/>
        <w:bidi w:val="0"/>
        <w:adjustRightInd/>
        <w:snapToGrid/>
        <w:spacing w:line="560" w:lineRule="exact"/>
        <w:ind w:firstLine="602" w:firstLineChars="200"/>
        <w:jc w:val="left"/>
        <w:textAlignment w:val="auto"/>
        <w:rPr>
          <w:rFonts w:hint="default" w:ascii="Times New Roman" w:hAnsi="Times New Roman" w:eastAsia="仿宋_GB2312" w:cs="仿宋_GB2312"/>
          <w:b/>
          <w:bCs/>
          <w:kern w:val="0"/>
          <w:sz w:val="30"/>
          <w:szCs w:val="30"/>
          <w:lang w:val="en-US" w:eastAsia="zh-CN"/>
        </w:rPr>
      </w:pPr>
      <w:r>
        <w:rPr>
          <w:rFonts w:hint="eastAsia" w:ascii="Times New Roman" w:hAnsi="Times New Roman" w:eastAsia="仿宋_GB2312" w:cs="仿宋_GB2312"/>
          <w:b/>
          <w:bCs/>
          <w:kern w:val="0"/>
          <w:sz w:val="30"/>
          <w:szCs w:val="30"/>
          <w:lang w:val="en-US" w:eastAsia="zh-CN"/>
        </w:rPr>
        <w:t>（三）</w:t>
      </w:r>
      <w:r>
        <w:rPr>
          <w:rFonts w:hint="default" w:ascii="Times New Roman" w:hAnsi="Times New Roman" w:eastAsia="仿宋_GB2312" w:cs="仿宋_GB2312"/>
          <w:b/>
          <w:bCs/>
          <w:kern w:val="0"/>
          <w:sz w:val="30"/>
          <w:szCs w:val="30"/>
          <w:lang w:val="en-US" w:eastAsia="zh-CN"/>
        </w:rPr>
        <w:t>优秀实践标兵</w:t>
      </w:r>
    </w:p>
    <w:p w14:paraId="29DBF10C">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仿宋_GB2312" w:cs="仿宋_GB2312"/>
          <w:color w:val="000000" w:themeColor="text1"/>
          <w:kern w:val="0"/>
          <w:sz w:val="30"/>
          <w:szCs w:val="30"/>
          <w:lang w:val="en-US" w:eastAsia="zh-CN"/>
        </w:rPr>
      </w:pPr>
      <w:r>
        <w:rPr>
          <w:rFonts w:hint="default" w:ascii="Times New Roman" w:hAnsi="Times New Roman" w:eastAsia="仿宋_GB2312" w:cs="仿宋_GB2312"/>
          <w:color w:val="000000" w:themeColor="text1"/>
          <w:kern w:val="0"/>
          <w:sz w:val="30"/>
          <w:szCs w:val="30"/>
          <w:lang w:val="en-US" w:eastAsia="zh-CN"/>
        </w:rPr>
        <w:t>申报者积极主动、深入基层一线开展社会实践活动，模范遵守社会实践相关要求，组织纪律性强，自觉维护学校声誉，接收单位评价高，事迹典型，成果突出。</w:t>
      </w:r>
      <w:r>
        <w:rPr>
          <w:rFonts w:hint="eastAsia" w:ascii="楷体" w:hAnsi="楷体" w:eastAsia="楷体" w:cs="楷体"/>
          <w:b/>
          <w:bCs/>
          <w:color w:val="000000" w:themeColor="text1"/>
          <w:kern w:val="0"/>
          <w:sz w:val="30"/>
          <w:szCs w:val="30"/>
          <w:lang w:val="en-US" w:eastAsia="zh-CN"/>
        </w:rPr>
        <w:t>优秀实践标兵根据参与（一、优秀成果申报条件）各类优秀成果获奖等级赋权积分确定，不需要另外申报。</w:t>
      </w:r>
    </w:p>
    <w:p w14:paraId="12D931F9">
      <w:pPr>
        <w:keepNext w:val="0"/>
        <w:keepLines w:val="0"/>
        <w:pageBreakBefore w:val="0"/>
        <w:widowControl/>
        <w:kinsoku/>
        <w:wordWrap/>
        <w:overflowPunct/>
        <w:topLinePunct w:val="0"/>
        <w:autoSpaceDE/>
        <w:autoSpaceDN/>
        <w:bidi w:val="0"/>
        <w:adjustRightInd/>
        <w:snapToGrid/>
        <w:spacing w:line="560" w:lineRule="exact"/>
        <w:ind w:firstLine="602" w:firstLineChars="200"/>
        <w:jc w:val="left"/>
        <w:textAlignment w:val="auto"/>
        <w:rPr>
          <w:rFonts w:hint="default" w:ascii="Times New Roman" w:hAnsi="Times New Roman" w:eastAsia="仿宋_GB2312" w:cs="仿宋_GB2312"/>
          <w:b/>
          <w:bCs/>
          <w:kern w:val="0"/>
          <w:sz w:val="30"/>
          <w:szCs w:val="30"/>
          <w:lang w:val="en-US" w:eastAsia="zh-CN"/>
        </w:rPr>
      </w:pPr>
      <w:r>
        <w:rPr>
          <w:rFonts w:hint="eastAsia" w:ascii="Times New Roman" w:hAnsi="Times New Roman" w:eastAsia="仿宋_GB2312" w:cs="仿宋_GB2312"/>
          <w:b/>
          <w:bCs/>
          <w:kern w:val="0"/>
          <w:sz w:val="30"/>
          <w:szCs w:val="30"/>
          <w:lang w:val="en-US" w:eastAsia="zh-CN"/>
        </w:rPr>
        <w:t>（四）</w:t>
      </w:r>
      <w:r>
        <w:rPr>
          <w:rFonts w:hint="default" w:ascii="Times New Roman" w:hAnsi="Times New Roman" w:eastAsia="仿宋_GB2312" w:cs="仿宋_GB2312"/>
          <w:b/>
          <w:bCs/>
          <w:kern w:val="0"/>
          <w:sz w:val="30"/>
          <w:szCs w:val="30"/>
          <w:lang w:val="en-US" w:eastAsia="zh-CN"/>
        </w:rPr>
        <w:t>优秀指导老师</w:t>
      </w:r>
    </w:p>
    <w:p w14:paraId="631BF1AA">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楷体" w:hAnsi="楷体" w:eastAsia="楷体" w:cs="楷体"/>
          <w:b/>
          <w:bCs/>
          <w:color w:val="000000" w:themeColor="text1"/>
          <w:kern w:val="0"/>
          <w:sz w:val="30"/>
          <w:szCs w:val="30"/>
          <w:lang w:val="en-US" w:eastAsia="zh-CN"/>
        </w:rPr>
      </w:pPr>
      <w:r>
        <w:rPr>
          <w:rFonts w:hint="default" w:ascii="Times New Roman" w:hAnsi="Times New Roman" w:eastAsia="仿宋_GB2312" w:cs="仿宋_GB2312"/>
          <w:b w:val="0"/>
          <w:bCs w:val="0"/>
          <w:color w:val="000000" w:themeColor="text1"/>
          <w:kern w:val="0"/>
          <w:sz w:val="30"/>
          <w:szCs w:val="30"/>
          <w:lang w:val="en-US" w:eastAsia="zh-CN"/>
        </w:rPr>
        <w:t>申报者认真指导学生社会实践活动方案的设计优化、实践环节的组织实施，为活动的成功开展创造条件，工作积极性高、态度认真负责，至少担任一支团队的第一指导教师，全程跟队参与指导学生创造性地进行实践并产出优质成果，学生反映好，工作业绩突出。</w:t>
      </w:r>
      <w:r>
        <w:rPr>
          <w:rFonts w:hint="eastAsia" w:ascii="楷体" w:hAnsi="楷体" w:eastAsia="楷体" w:cs="楷体"/>
          <w:b/>
          <w:bCs/>
          <w:color w:val="000000" w:themeColor="text1"/>
          <w:kern w:val="0"/>
          <w:sz w:val="30"/>
          <w:szCs w:val="30"/>
          <w:lang w:val="en-US" w:eastAsia="zh-CN"/>
        </w:rPr>
        <w:t>优秀指导教师根据（一、优秀成果申报条件）指导优秀实践团队获奖等级确定，不需要另外申报。</w:t>
      </w:r>
    </w:p>
    <w:p w14:paraId="44DE40F4">
      <w:pPr>
        <w:pStyle w:val="13"/>
        <w:keepNext w:val="0"/>
        <w:keepLines w:val="0"/>
        <w:pageBreakBefore w:val="0"/>
        <w:widowControl/>
        <w:kinsoku/>
        <w:wordWrap/>
        <w:overflowPunct/>
        <w:topLinePunct w:val="0"/>
        <w:autoSpaceDE/>
        <w:autoSpaceDN/>
        <w:bidi w:val="0"/>
        <w:adjustRightInd/>
        <w:snapToGrid/>
        <w:spacing w:after="0" w:line="560" w:lineRule="exact"/>
        <w:ind w:firstLine="602" w:firstLineChars="200"/>
        <w:jc w:val="both"/>
        <w:textAlignment w:val="auto"/>
        <w:rPr>
          <w:rFonts w:hint="eastAsia" w:ascii="Times New Roman" w:hAnsi="Times New Roman" w:eastAsia="仿宋_GB2312" w:cs="仿宋_GB2312"/>
          <w:b/>
          <w:color w:val="222222"/>
          <w:sz w:val="30"/>
          <w:szCs w:val="30"/>
          <w:lang w:val="en-US" w:eastAsia="zh-CN"/>
        </w:rPr>
      </w:pPr>
      <w:r>
        <w:rPr>
          <w:rFonts w:hint="eastAsia" w:ascii="Times New Roman" w:hAnsi="Times New Roman" w:eastAsia="仿宋_GB2312" w:cs="仿宋_GB2312"/>
          <w:b/>
          <w:color w:val="222222"/>
          <w:sz w:val="30"/>
          <w:szCs w:val="30"/>
          <w:lang w:val="en-US" w:eastAsia="zh-CN"/>
        </w:rPr>
        <w:t>（五）优秀社会实践领航人</w:t>
      </w:r>
    </w:p>
    <w:p w14:paraId="73A83FB1">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Times New Roman" w:hAnsi="Times New Roman" w:eastAsia="仿宋_GB2312" w:cs="仿宋_GB2312"/>
          <w:b w:val="0"/>
          <w:bCs w:val="0"/>
          <w:color w:val="000000" w:themeColor="text1"/>
          <w:kern w:val="0"/>
          <w:sz w:val="30"/>
          <w:szCs w:val="30"/>
          <w:lang w:val="en-US" w:eastAsia="zh-CN"/>
        </w:rPr>
      </w:pPr>
      <w:r>
        <w:rPr>
          <w:rFonts w:hint="eastAsia" w:ascii="Times New Roman" w:hAnsi="Times New Roman" w:eastAsia="仿宋_GB2312" w:cs="仿宋_GB2312"/>
          <w:b w:val="0"/>
          <w:bCs w:val="0"/>
          <w:color w:val="000000" w:themeColor="text1"/>
          <w:kern w:val="0"/>
          <w:sz w:val="30"/>
          <w:szCs w:val="30"/>
          <w:lang w:val="en-US" w:eastAsia="zh-CN"/>
        </w:rPr>
        <w:t>申报者为有社会实践参与经验的高年级学生，在实践领航过程中参与实践策划、过程指导、安全保障、成果总结等内容。要求事迹突出、成效显著。</w:t>
      </w:r>
    </w:p>
    <w:p w14:paraId="7FF4981E">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Times New Roman" w:hAnsi="Times New Roman" w:eastAsia="仿宋_GB2312" w:cs="Arial"/>
          <w:b w:val="0"/>
          <w:bCs w:val="0"/>
          <w:color w:val="000000" w:themeColor="text1"/>
          <w:sz w:val="30"/>
          <w:szCs w:val="30"/>
          <w:lang w:eastAsia="zh-CN"/>
        </w:rPr>
      </w:pPr>
      <w:r>
        <w:rPr>
          <w:rFonts w:hint="eastAsia" w:ascii="Times New Roman" w:hAnsi="Times New Roman" w:eastAsia="仿宋_GB2312" w:cs="Arial"/>
          <w:color w:val="000000" w:themeColor="text1"/>
          <w:sz w:val="30"/>
          <w:szCs w:val="30"/>
        </w:rPr>
        <w:t>申报者需提交</w:t>
      </w:r>
      <w:r>
        <w:rPr>
          <w:rFonts w:hint="eastAsia" w:ascii="Times New Roman" w:hAnsi="Times New Roman" w:eastAsia="仿宋_GB2312" w:cs="Arial"/>
          <w:b w:val="0"/>
          <w:bCs w:val="0"/>
          <w:color w:val="000000" w:themeColor="text1"/>
          <w:sz w:val="30"/>
          <w:szCs w:val="30"/>
          <w:lang w:val="en-US" w:eastAsia="zh-CN"/>
        </w:rPr>
        <w:t>个人事迹</w:t>
      </w:r>
      <w:r>
        <w:rPr>
          <w:rFonts w:hint="eastAsia" w:ascii="Times New Roman" w:hAnsi="Times New Roman" w:eastAsia="仿宋_GB2312" w:cs="Arial"/>
          <w:b w:val="0"/>
          <w:bCs w:val="0"/>
          <w:color w:val="000000" w:themeColor="text1"/>
          <w:sz w:val="30"/>
          <w:szCs w:val="30"/>
          <w:highlight w:val="none"/>
          <w:lang w:val="en-US" w:eastAsia="zh-CN"/>
        </w:rPr>
        <w:t>、申报表、汇总表，电子版、纸质版</w:t>
      </w:r>
      <w:r>
        <w:rPr>
          <w:rFonts w:hint="eastAsia" w:ascii="Times New Roman" w:hAnsi="Times New Roman" w:eastAsia="仿宋_GB2312" w:cs="Arial"/>
          <w:b w:val="0"/>
          <w:bCs w:val="0"/>
          <w:color w:val="000000" w:themeColor="text1"/>
          <w:sz w:val="30"/>
          <w:szCs w:val="30"/>
        </w:rPr>
        <w:t>各1份</w:t>
      </w:r>
      <w:r>
        <w:rPr>
          <w:rFonts w:hint="eastAsia" w:ascii="Times New Roman" w:hAnsi="Times New Roman" w:eastAsia="仿宋_GB2312" w:cs="Arial"/>
          <w:b w:val="0"/>
          <w:bCs w:val="0"/>
          <w:color w:val="000000" w:themeColor="text1"/>
          <w:sz w:val="30"/>
          <w:szCs w:val="30"/>
          <w:lang w:eastAsia="zh-CN"/>
        </w:rPr>
        <w:t>。</w:t>
      </w:r>
    </w:p>
    <w:p w14:paraId="75A823A8">
      <w:pPr>
        <w:pStyle w:val="13"/>
        <w:keepNext w:val="0"/>
        <w:keepLines w:val="0"/>
        <w:pageBreakBefore w:val="0"/>
        <w:kinsoku/>
        <w:wordWrap/>
        <w:overflowPunct/>
        <w:topLinePunct w:val="0"/>
        <w:autoSpaceDE/>
        <w:autoSpaceDN/>
        <w:bidi w:val="0"/>
        <w:adjustRightInd/>
        <w:snapToGrid/>
        <w:spacing w:after="0" w:line="560" w:lineRule="exact"/>
        <w:jc w:val="both"/>
        <w:textAlignment w:val="auto"/>
        <w:rPr>
          <w:rFonts w:hint="default" w:ascii="Times New Roman" w:hAnsi="Times New Roman" w:eastAsia="仿宋_GB2312" w:cs="仿宋_GB2312"/>
          <w:b/>
          <w:color w:val="222222"/>
          <w:sz w:val="30"/>
          <w:szCs w:val="30"/>
          <w:lang w:val="en-US" w:eastAsia="zh-CN"/>
        </w:rPr>
      </w:pPr>
      <w:r>
        <w:rPr>
          <w:rFonts w:hint="eastAsia" w:ascii="Times New Roman" w:hAnsi="Times New Roman" w:eastAsia="仿宋_GB2312" w:cs="仿宋_GB2312"/>
          <w:b/>
          <w:color w:val="222222"/>
          <w:sz w:val="30"/>
          <w:szCs w:val="30"/>
          <w:lang w:val="en-US" w:eastAsia="zh-CN"/>
        </w:rPr>
        <w:t>三、其他说明</w:t>
      </w:r>
    </w:p>
    <w:p w14:paraId="52BB5896">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Times New Roman" w:hAnsi="Times New Roman" w:eastAsia="仿宋_GB2312" w:cs="仿宋_GB2312"/>
          <w:color w:val="000000" w:themeColor="text1"/>
          <w:kern w:val="0"/>
          <w:sz w:val="30"/>
          <w:szCs w:val="30"/>
        </w:rPr>
      </w:pPr>
      <w:r>
        <w:rPr>
          <w:rFonts w:hint="eastAsia" w:ascii="Times New Roman" w:hAnsi="Times New Roman" w:eastAsia="仿宋_GB2312" w:cs="仿宋_GB2312"/>
          <w:color w:val="000000" w:themeColor="text1"/>
          <w:kern w:val="0"/>
          <w:sz w:val="30"/>
          <w:szCs w:val="30"/>
          <w:lang w:val="en-US" w:eastAsia="zh-CN"/>
        </w:rPr>
        <w:t>1.优秀实践调研报告、优秀论文、</w:t>
      </w:r>
      <w:r>
        <w:rPr>
          <w:rFonts w:hint="default" w:ascii="Times New Roman" w:hAnsi="Times New Roman" w:eastAsia="仿宋_GB2312" w:cs="仿宋_GB2312"/>
          <w:b w:val="0"/>
          <w:bCs/>
          <w:color w:val="000000" w:themeColor="text1"/>
          <w:sz w:val="30"/>
          <w:szCs w:val="30"/>
          <w:lang w:val="en-US" w:eastAsia="zh-CN"/>
        </w:rPr>
        <w:t>优秀</w:t>
      </w:r>
      <w:r>
        <w:rPr>
          <w:rFonts w:hint="eastAsia" w:ascii="Times New Roman" w:hAnsi="Times New Roman" w:eastAsia="仿宋_GB2312" w:cs="仿宋_GB2312"/>
          <w:b w:val="0"/>
          <w:bCs/>
          <w:color w:val="000000" w:themeColor="text1"/>
          <w:sz w:val="30"/>
          <w:szCs w:val="30"/>
          <w:lang w:val="en-US" w:eastAsia="zh-CN"/>
        </w:rPr>
        <w:t>咨政</w:t>
      </w:r>
      <w:r>
        <w:rPr>
          <w:rFonts w:hint="default" w:ascii="Times New Roman" w:hAnsi="Times New Roman" w:eastAsia="仿宋_GB2312" w:cs="仿宋_GB2312"/>
          <w:b w:val="0"/>
          <w:bCs/>
          <w:color w:val="000000" w:themeColor="text1"/>
          <w:sz w:val="30"/>
          <w:szCs w:val="30"/>
          <w:lang w:val="en-US" w:eastAsia="zh-CN"/>
        </w:rPr>
        <w:t>报告</w:t>
      </w:r>
      <w:r>
        <w:rPr>
          <w:rFonts w:hint="eastAsia" w:ascii="Times New Roman" w:hAnsi="Times New Roman" w:eastAsia="仿宋_GB2312" w:cs="仿宋_GB2312"/>
          <w:b w:val="0"/>
          <w:bCs/>
          <w:color w:val="000000" w:themeColor="text1"/>
          <w:sz w:val="30"/>
          <w:szCs w:val="30"/>
          <w:lang w:val="en-US" w:eastAsia="zh-CN"/>
        </w:rPr>
        <w:t>、</w:t>
      </w:r>
      <w:r>
        <w:rPr>
          <w:rFonts w:hint="eastAsia" w:ascii="Times New Roman" w:hAnsi="Times New Roman" w:eastAsia="仿宋_GB2312" w:cs="仿宋_GB2312"/>
          <w:color w:val="000000" w:themeColor="text1"/>
          <w:kern w:val="0"/>
          <w:sz w:val="30"/>
          <w:szCs w:val="30"/>
          <w:lang w:val="en-US" w:eastAsia="zh-CN"/>
        </w:rPr>
        <w:t>优秀科技/文创成果、优秀短视频或微电影，</w:t>
      </w:r>
      <w:r>
        <w:rPr>
          <w:rFonts w:hint="eastAsia" w:ascii="Times New Roman" w:hAnsi="Times New Roman" w:eastAsia="仿宋_GB2312" w:cs="仿宋_GB2312"/>
          <w:color w:val="000000" w:themeColor="text1"/>
          <w:kern w:val="0"/>
          <w:sz w:val="30"/>
          <w:szCs w:val="30"/>
        </w:rPr>
        <w:t>作者不得超过</w:t>
      </w:r>
      <w:r>
        <w:rPr>
          <w:rFonts w:hint="eastAsia" w:ascii="Times New Roman" w:hAnsi="Times New Roman" w:eastAsia="仿宋_GB2312" w:cs="仿宋_GB2312"/>
          <w:color w:val="000000" w:themeColor="text1"/>
          <w:kern w:val="0"/>
          <w:sz w:val="30"/>
          <w:szCs w:val="30"/>
          <w:lang w:val="en-US" w:eastAsia="zh-CN"/>
        </w:rPr>
        <w:t>4</w:t>
      </w:r>
      <w:r>
        <w:rPr>
          <w:rFonts w:hint="eastAsia" w:ascii="Times New Roman" w:hAnsi="Times New Roman" w:eastAsia="仿宋_GB2312" w:cs="仿宋_GB2312"/>
          <w:color w:val="000000" w:themeColor="text1"/>
          <w:kern w:val="0"/>
          <w:sz w:val="30"/>
          <w:szCs w:val="30"/>
        </w:rPr>
        <w:t>人</w:t>
      </w:r>
      <w:r>
        <w:rPr>
          <w:rFonts w:hint="eastAsia" w:ascii="Times New Roman" w:hAnsi="Times New Roman" w:eastAsia="仿宋_GB2312" w:cs="仿宋_GB2312"/>
          <w:color w:val="000000" w:themeColor="text1"/>
          <w:kern w:val="0"/>
          <w:sz w:val="30"/>
          <w:szCs w:val="30"/>
          <w:lang w:val="en-US" w:eastAsia="zh-CN"/>
        </w:rPr>
        <w:t>；</w:t>
      </w:r>
      <w:r>
        <w:rPr>
          <w:rFonts w:hint="eastAsia" w:ascii="Times New Roman" w:hAnsi="Times New Roman" w:eastAsia="仿宋_GB2312" w:cs="仿宋_GB2312"/>
          <w:color w:val="000000" w:themeColor="text1"/>
          <w:kern w:val="0"/>
          <w:sz w:val="30"/>
          <w:szCs w:val="30"/>
          <w:lang w:eastAsia="zh-CN"/>
        </w:rPr>
        <w:t>优秀实践图集、优秀宣传报道</w:t>
      </w:r>
      <w:r>
        <w:rPr>
          <w:rFonts w:hint="eastAsia" w:ascii="Times New Roman" w:hAnsi="Times New Roman" w:eastAsia="仿宋_GB2312" w:cs="Arial"/>
          <w:color w:val="000000" w:themeColor="text1"/>
          <w:sz w:val="30"/>
          <w:szCs w:val="30"/>
          <w:highlight w:val="none"/>
          <w:lang w:val="en-US" w:eastAsia="zh-CN"/>
        </w:rPr>
        <w:t>作品</w:t>
      </w:r>
      <w:r>
        <w:rPr>
          <w:rFonts w:hint="eastAsia" w:ascii="Times New Roman" w:hAnsi="Times New Roman" w:eastAsia="仿宋_GB2312" w:cs="仿宋_GB2312"/>
          <w:color w:val="000000" w:themeColor="text1"/>
          <w:kern w:val="0"/>
          <w:sz w:val="30"/>
          <w:szCs w:val="30"/>
        </w:rPr>
        <w:t>作者</w:t>
      </w:r>
      <w:r>
        <w:rPr>
          <w:rFonts w:hint="eastAsia" w:ascii="Times New Roman" w:hAnsi="Times New Roman" w:eastAsia="仿宋_GB2312" w:cs="Arial"/>
          <w:color w:val="000000" w:themeColor="text1"/>
          <w:sz w:val="30"/>
          <w:szCs w:val="30"/>
          <w:highlight w:val="none"/>
          <w:lang w:val="en-US" w:eastAsia="zh-CN"/>
        </w:rPr>
        <w:t>限2人；</w:t>
      </w:r>
      <w:r>
        <w:rPr>
          <w:rFonts w:hint="eastAsia" w:ascii="Times New Roman" w:hAnsi="Times New Roman" w:eastAsia="仿宋_GB2312" w:cs="仿宋_GB2312"/>
          <w:color w:val="000000" w:themeColor="text1"/>
          <w:kern w:val="0"/>
          <w:sz w:val="30"/>
          <w:szCs w:val="30"/>
        </w:rPr>
        <w:t>优秀基层服务事迹</w:t>
      </w:r>
      <w:r>
        <w:rPr>
          <w:rFonts w:hint="eastAsia" w:ascii="Times New Roman" w:hAnsi="Times New Roman" w:eastAsia="仿宋_GB2312" w:cs="仿宋_GB2312"/>
          <w:color w:val="000000" w:themeColor="text1"/>
          <w:kern w:val="0"/>
          <w:sz w:val="30"/>
          <w:szCs w:val="30"/>
          <w:lang w:eastAsia="zh-CN"/>
        </w:rPr>
        <w:t>、优秀社会实践领航人</w:t>
      </w:r>
      <w:r>
        <w:rPr>
          <w:rFonts w:hint="eastAsia" w:ascii="Times New Roman" w:hAnsi="Times New Roman" w:eastAsia="仿宋_GB2312" w:cs="Arial"/>
          <w:color w:val="000000" w:themeColor="text1"/>
          <w:sz w:val="30"/>
          <w:szCs w:val="30"/>
          <w:highlight w:val="none"/>
        </w:rPr>
        <w:t>限</w:t>
      </w:r>
      <w:r>
        <w:rPr>
          <w:rFonts w:hint="eastAsia" w:ascii="Times New Roman" w:hAnsi="Times New Roman" w:eastAsia="仿宋_GB2312" w:cs="Arial"/>
          <w:color w:val="000000" w:themeColor="text1"/>
          <w:sz w:val="30"/>
          <w:szCs w:val="30"/>
          <w:highlight w:val="none"/>
          <w:lang w:val="en-US" w:eastAsia="zh-CN"/>
        </w:rPr>
        <w:t>1</w:t>
      </w:r>
      <w:r>
        <w:rPr>
          <w:rFonts w:hint="eastAsia" w:ascii="Times New Roman" w:hAnsi="Times New Roman" w:eastAsia="仿宋_GB2312" w:cs="Arial"/>
          <w:color w:val="000000" w:themeColor="text1"/>
          <w:sz w:val="30"/>
          <w:szCs w:val="30"/>
          <w:highlight w:val="none"/>
        </w:rPr>
        <w:t>人。</w:t>
      </w:r>
      <w:r>
        <w:rPr>
          <w:rFonts w:hint="eastAsia" w:ascii="Times New Roman" w:hAnsi="Times New Roman" w:eastAsia="仿宋_GB2312" w:cs="仿宋_GB2312"/>
          <w:color w:val="000000" w:themeColor="text1"/>
          <w:kern w:val="0"/>
          <w:sz w:val="30"/>
          <w:szCs w:val="30"/>
        </w:rPr>
        <w:t>1人以上作者需标注排名</w:t>
      </w:r>
      <w:r>
        <w:rPr>
          <w:rFonts w:hint="eastAsia" w:ascii="Times New Roman" w:hAnsi="Times New Roman" w:eastAsia="仿宋_GB2312" w:cs="仿宋_GB2312"/>
          <w:color w:val="000000" w:themeColor="text1"/>
          <w:kern w:val="0"/>
          <w:sz w:val="30"/>
          <w:szCs w:val="30"/>
          <w:lang w:eastAsia="zh-CN"/>
        </w:rPr>
        <w:t>，</w:t>
      </w:r>
      <w:r>
        <w:rPr>
          <w:rFonts w:hint="eastAsia" w:ascii="Times New Roman" w:hAnsi="Times New Roman" w:eastAsia="仿宋_GB2312" w:cs="Arial"/>
          <w:color w:val="000000" w:themeColor="text1"/>
          <w:sz w:val="30"/>
          <w:szCs w:val="30"/>
          <w:highlight w:val="none"/>
        </w:rPr>
        <w:t>超出人数的不纳入作品署名、表彰范围。</w:t>
      </w:r>
    </w:p>
    <w:p w14:paraId="10746674">
      <w:pPr>
        <w:pStyle w:val="13"/>
        <w:keepNext w:val="0"/>
        <w:keepLines w:val="0"/>
        <w:pageBreakBefore w:val="0"/>
        <w:kinsoku/>
        <w:wordWrap/>
        <w:overflowPunct/>
        <w:topLinePunct w:val="0"/>
        <w:autoSpaceDE/>
        <w:autoSpaceDN/>
        <w:bidi w:val="0"/>
        <w:adjustRightInd/>
        <w:snapToGrid/>
        <w:spacing w:after="0" w:line="560" w:lineRule="exact"/>
        <w:ind w:firstLine="600" w:firstLineChars="200"/>
        <w:jc w:val="both"/>
        <w:textAlignment w:val="auto"/>
        <w:rPr>
          <w:rFonts w:hint="eastAsia" w:ascii="Times New Roman" w:hAnsi="Times New Roman" w:eastAsia="仿宋_GB2312" w:cs="仿宋_GB2312"/>
          <w:color w:val="000000" w:themeColor="text1"/>
          <w:kern w:val="0"/>
          <w:sz w:val="30"/>
          <w:szCs w:val="30"/>
          <w:lang w:val="en-US" w:eastAsia="zh-CN"/>
        </w:rPr>
      </w:pPr>
      <w:r>
        <w:rPr>
          <w:rFonts w:hint="eastAsia" w:ascii="Times New Roman" w:hAnsi="Times New Roman" w:eastAsia="仿宋_GB2312" w:cs="仿宋_GB2312"/>
          <w:color w:val="000000" w:themeColor="text1"/>
          <w:kern w:val="0"/>
          <w:sz w:val="30"/>
          <w:szCs w:val="30"/>
          <w:lang w:val="en-US" w:eastAsia="zh-CN"/>
        </w:rPr>
        <w:t>2.优秀实践标兵、优秀指导老师、优秀实践团队、优秀组织单位根据实践获奖情况赋权积分确定，不再填写申报材料。</w:t>
      </w:r>
    </w:p>
    <w:p w14:paraId="70E1C1C3">
      <w:pPr>
        <w:pStyle w:val="13"/>
        <w:keepNext w:val="0"/>
        <w:keepLines w:val="0"/>
        <w:pageBreakBefore w:val="0"/>
        <w:kinsoku/>
        <w:wordWrap/>
        <w:overflowPunct/>
        <w:topLinePunct w:val="0"/>
        <w:autoSpaceDE/>
        <w:autoSpaceDN/>
        <w:bidi w:val="0"/>
        <w:adjustRightInd/>
        <w:snapToGrid/>
        <w:spacing w:after="0" w:line="560" w:lineRule="exact"/>
        <w:ind w:firstLine="600" w:firstLineChars="200"/>
        <w:jc w:val="both"/>
        <w:textAlignment w:val="auto"/>
        <w:rPr>
          <w:rFonts w:hint="default" w:ascii="Times New Roman" w:hAnsi="Times New Roman" w:eastAsia="仿宋_GB2312" w:cs="Arial"/>
          <w:color w:val="000000" w:themeColor="text1"/>
          <w:sz w:val="30"/>
          <w:szCs w:val="30"/>
          <w:highlight w:val="none"/>
          <w:lang w:val="en-US" w:eastAsia="zh-CN"/>
        </w:rPr>
      </w:pPr>
      <w:r>
        <w:rPr>
          <w:rFonts w:hint="eastAsia" w:ascii="Times New Roman" w:hAnsi="Times New Roman" w:eastAsia="仿宋_GB2312" w:cs="Arial"/>
          <w:color w:val="000000" w:themeColor="text1"/>
          <w:sz w:val="30"/>
          <w:szCs w:val="30"/>
          <w:highlight w:val="none"/>
          <w:lang w:val="en-US" w:eastAsia="zh-CN"/>
        </w:rPr>
        <w:t>3.</w:t>
      </w:r>
      <w:r>
        <w:rPr>
          <w:rFonts w:hint="eastAsia" w:ascii="Times New Roman" w:hAnsi="Times New Roman" w:eastAsia="仿宋_GB2312" w:cs="Arial"/>
          <w:color w:val="000000" w:themeColor="text1"/>
          <w:sz w:val="30"/>
          <w:szCs w:val="30"/>
          <w:highlight w:val="none"/>
        </w:rPr>
        <w:t>各</w:t>
      </w:r>
      <w:r>
        <w:rPr>
          <w:rFonts w:hint="eastAsia" w:ascii="Times New Roman" w:hAnsi="Times New Roman" w:eastAsia="仿宋_GB2312" w:cs="Arial"/>
          <w:color w:val="000000" w:themeColor="text1"/>
          <w:sz w:val="30"/>
          <w:szCs w:val="30"/>
          <w:highlight w:val="none"/>
          <w:lang w:val="en-US" w:eastAsia="zh-CN"/>
        </w:rPr>
        <w:t>学院需将所有实践成果</w:t>
      </w:r>
      <w:r>
        <w:rPr>
          <w:rFonts w:hint="eastAsia" w:ascii="Times New Roman" w:hAnsi="Times New Roman" w:eastAsia="仿宋_GB2312" w:cs="Arial"/>
          <w:color w:val="000000" w:themeColor="text1"/>
          <w:sz w:val="30"/>
          <w:szCs w:val="30"/>
          <w:highlight w:val="none"/>
        </w:rPr>
        <w:t>排序上报</w:t>
      </w:r>
      <w:r>
        <w:rPr>
          <w:rFonts w:hint="eastAsia" w:ascii="Times New Roman" w:hAnsi="Times New Roman" w:eastAsia="仿宋_GB2312" w:cs="Arial"/>
          <w:color w:val="000000" w:themeColor="text1"/>
          <w:sz w:val="30"/>
          <w:szCs w:val="30"/>
          <w:highlight w:val="none"/>
          <w:lang w:eastAsia="zh-CN"/>
        </w:rPr>
        <w:t>，工业报国特色鲜明的“大思政课”实践育人基地</w:t>
      </w:r>
      <w:r>
        <w:rPr>
          <w:rFonts w:hint="eastAsia" w:ascii="Times New Roman" w:hAnsi="Times New Roman" w:eastAsia="仿宋_GB2312" w:cs="Arial"/>
          <w:color w:val="000000" w:themeColor="text1"/>
          <w:sz w:val="30"/>
          <w:szCs w:val="30"/>
          <w:highlight w:val="none"/>
          <w:lang w:val="en-US" w:eastAsia="zh-CN"/>
        </w:rPr>
        <w:t>至少申报一项。</w:t>
      </w:r>
    </w:p>
    <w:p w14:paraId="25488033">
      <w:pPr>
        <w:rPr>
          <w:rFonts w:hint="default" w:ascii="Times New Roman" w:hAnsi="Times New Roman" w:eastAsia="仿宋_GB2312" w:cs="仿宋_GB2312"/>
          <w:kern w:val="0"/>
          <w:sz w:val="30"/>
          <w:szCs w:val="30"/>
          <w:lang w:val="en-US" w:eastAsia="zh-CN"/>
        </w:rPr>
      </w:pPr>
      <w:r>
        <w:rPr>
          <w:rFonts w:hint="default" w:ascii="Times New Roman" w:hAnsi="Times New Roman" w:eastAsia="仿宋_GB2312" w:cs="仿宋_GB2312"/>
          <w:kern w:val="0"/>
          <w:sz w:val="30"/>
          <w:szCs w:val="30"/>
          <w:lang w:val="en-US" w:eastAsia="zh-CN"/>
        </w:rPr>
        <w:br w:type="page"/>
      </w:r>
    </w:p>
    <w:p w14:paraId="33B3CD5E">
      <w:pPr>
        <w:jc w:val="left"/>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附件一：调研报告格式要求</w:t>
      </w:r>
    </w:p>
    <w:p w14:paraId="72E258FC">
      <w:pPr>
        <w:jc w:val="center"/>
        <w:rPr>
          <w:rFonts w:hint="eastAsia" w:eastAsiaTheme="minorEastAsia"/>
          <w:lang w:eastAsia="zh-CN"/>
        </w:rPr>
      </w:pPr>
      <w:r>
        <w:rPr>
          <w:rFonts w:hint="eastAsia" w:eastAsiaTheme="minorEastAsia"/>
          <w:lang w:eastAsia="zh-CN"/>
        </w:rPr>
        <w:drawing>
          <wp:inline distT="0" distB="0" distL="114300" distR="114300">
            <wp:extent cx="3211830" cy="774065"/>
            <wp:effectExtent l="0" t="0" r="7620" b="6985"/>
            <wp:docPr id="1" name="图片 1" descr="校标 源文件(新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校标 源文件(新的）"/>
                    <pic:cNvPicPr>
                      <a:picLocks noChangeAspect="1"/>
                    </pic:cNvPicPr>
                  </pic:nvPicPr>
                  <pic:blipFill>
                    <a:blip r:embed="rId5"/>
                    <a:stretch>
                      <a:fillRect/>
                    </a:stretch>
                  </pic:blipFill>
                  <pic:spPr>
                    <a:xfrm>
                      <a:off x="0" y="0"/>
                      <a:ext cx="3211830" cy="774065"/>
                    </a:xfrm>
                    <a:prstGeom prst="rect">
                      <a:avLst/>
                    </a:prstGeom>
                  </pic:spPr>
                </pic:pic>
              </a:graphicData>
            </a:graphic>
          </wp:inline>
        </w:drawing>
      </w:r>
    </w:p>
    <w:p w14:paraId="534BBD70">
      <w:pPr>
        <w:jc w:val="center"/>
      </w:pPr>
    </w:p>
    <w:p w14:paraId="42FF6EDE">
      <w:pPr>
        <w:jc w:val="center"/>
      </w:pPr>
    </w:p>
    <w:p w14:paraId="5F5B4659"/>
    <w:p w14:paraId="5794C090">
      <w:pPr>
        <w:keepNext w:val="0"/>
        <w:keepLines w:val="0"/>
        <w:pageBreakBefore w:val="0"/>
        <w:widowControl w:val="0"/>
        <w:kinsoku/>
        <w:wordWrap/>
        <w:overflowPunct/>
        <w:topLinePunct w:val="0"/>
        <w:autoSpaceDE/>
        <w:autoSpaceDN/>
        <w:bidi w:val="0"/>
        <w:adjustRightInd/>
        <w:snapToGrid w:val="0"/>
        <w:spacing w:before="468" w:beforeLines="150" w:line="324" w:lineRule="auto"/>
        <w:jc w:val="center"/>
        <w:textAlignment w:val="auto"/>
        <w:rPr>
          <w:rFonts w:hint="default" w:ascii="黑体" w:eastAsia="黑体"/>
          <w:b/>
          <w:sz w:val="52"/>
          <w:szCs w:val="52"/>
          <w:lang w:val="en-US" w:eastAsia="zh-CN"/>
        </w:rPr>
      </w:pPr>
      <w:r>
        <w:rPr>
          <w:rFonts w:hint="eastAsia" w:ascii="黑体" w:eastAsia="黑体"/>
          <w:b/>
          <w:sz w:val="52"/>
          <w:szCs w:val="52"/>
          <w:lang w:val="en-US" w:eastAsia="zh-CN"/>
        </w:rPr>
        <w:t>合 肥 工 业 大 学</w:t>
      </w:r>
    </w:p>
    <w:p w14:paraId="09E3C13F">
      <w:pPr>
        <w:keepNext w:val="0"/>
        <w:keepLines w:val="0"/>
        <w:pageBreakBefore w:val="0"/>
        <w:widowControl w:val="0"/>
        <w:kinsoku/>
        <w:wordWrap/>
        <w:overflowPunct/>
        <w:topLinePunct w:val="0"/>
        <w:autoSpaceDE/>
        <w:autoSpaceDN/>
        <w:bidi w:val="0"/>
        <w:adjustRightInd/>
        <w:snapToGrid w:val="0"/>
        <w:spacing w:line="324" w:lineRule="auto"/>
        <w:jc w:val="center"/>
        <w:textAlignment w:val="auto"/>
        <w:rPr>
          <w:rFonts w:hint="eastAsia" w:ascii="黑体" w:eastAsia="黑体"/>
          <w:b/>
          <w:sz w:val="52"/>
          <w:szCs w:val="52"/>
        </w:rPr>
      </w:pPr>
      <w:r>
        <w:rPr>
          <w:rFonts w:hint="eastAsia" w:ascii="黑体" w:eastAsia="黑体"/>
          <w:b/>
          <w:sz w:val="52"/>
          <w:szCs w:val="52"/>
        </w:rPr>
        <w:t xml:space="preserve">暑 期 社 会 实 践 </w:t>
      </w:r>
      <w:r>
        <w:rPr>
          <w:rFonts w:hint="eastAsia" w:ascii="黑体" w:eastAsia="黑体"/>
          <w:b/>
          <w:sz w:val="52"/>
          <w:szCs w:val="52"/>
          <w:lang w:val="en-US" w:eastAsia="zh-CN"/>
        </w:rPr>
        <w:t xml:space="preserve">调 研 </w:t>
      </w:r>
      <w:r>
        <w:rPr>
          <w:rFonts w:hint="eastAsia" w:ascii="黑体" w:eastAsia="黑体"/>
          <w:b/>
          <w:sz w:val="52"/>
          <w:szCs w:val="52"/>
        </w:rPr>
        <w:t>报 告</w:t>
      </w:r>
    </w:p>
    <w:p w14:paraId="3BCE1745">
      <w:pPr>
        <w:keepNext w:val="0"/>
        <w:keepLines w:val="0"/>
        <w:pageBreakBefore w:val="0"/>
        <w:widowControl w:val="0"/>
        <w:kinsoku/>
        <w:wordWrap/>
        <w:overflowPunct/>
        <w:topLinePunct w:val="0"/>
        <w:autoSpaceDE/>
        <w:autoSpaceDN/>
        <w:bidi w:val="0"/>
        <w:adjustRightInd/>
        <w:snapToGrid w:val="0"/>
        <w:spacing w:line="324" w:lineRule="auto"/>
        <w:jc w:val="center"/>
        <w:textAlignment w:val="auto"/>
        <w:rPr>
          <w:rFonts w:hint="eastAsia" w:ascii="黑体" w:eastAsia="黑体"/>
          <w:b/>
          <w:sz w:val="52"/>
          <w:szCs w:val="52"/>
        </w:rPr>
      </w:pPr>
    </w:p>
    <w:tbl>
      <w:tblPr>
        <w:tblStyle w:val="15"/>
        <w:tblW w:w="0" w:type="auto"/>
        <w:tblInd w:w="1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680"/>
      </w:tblGrid>
      <w:tr w14:paraId="221AA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00" w:type="dxa"/>
            <w:tcBorders>
              <w:top w:val="nil"/>
              <w:left w:val="nil"/>
              <w:bottom w:val="nil"/>
              <w:right w:val="nil"/>
            </w:tcBorders>
            <w:vAlign w:val="bottom"/>
          </w:tcPr>
          <w:p w14:paraId="4662746C">
            <w:pPr>
              <w:spacing w:line="276" w:lineRule="auto"/>
              <w:rPr>
                <w:rFonts w:ascii="黑体" w:eastAsia="黑体"/>
                <w:sz w:val="36"/>
                <w:szCs w:val="36"/>
              </w:rPr>
            </w:pPr>
            <w:r>
              <w:rPr>
                <w:rFonts w:hint="eastAsia" w:ascii="黑体" w:hAnsi="华文中宋" w:eastAsia="黑体"/>
                <w:sz w:val="32"/>
                <w:szCs w:val="32"/>
              </w:rPr>
              <w:t>所属学院：</w:t>
            </w:r>
          </w:p>
        </w:tc>
        <w:tc>
          <w:tcPr>
            <w:tcW w:w="4680" w:type="dxa"/>
            <w:tcBorders>
              <w:top w:val="nil"/>
              <w:left w:val="nil"/>
              <w:bottom w:val="single" w:color="auto" w:sz="4" w:space="0"/>
              <w:right w:val="nil"/>
            </w:tcBorders>
            <w:vAlign w:val="bottom"/>
          </w:tcPr>
          <w:p w14:paraId="06A45009">
            <w:pPr>
              <w:spacing w:line="276" w:lineRule="auto"/>
              <w:jc w:val="center"/>
              <w:rPr>
                <w:rFonts w:hint="eastAsia" w:ascii="仿宋_GB2312" w:hAnsi="仿宋_GB2312" w:eastAsia="仿宋_GB2312" w:cs="仿宋_GB2312"/>
                <w:sz w:val="32"/>
                <w:szCs w:val="32"/>
              </w:rPr>
            </w:pPr>
          </w:p>
        </w:tc>
      </w:tr>
      <w:tr w14:paraId="313CC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00" w:type="dxa"/>
            <w:tcBorders>
              <w:top w:val="nil"/>
              <w:left w:val="nil"/>
              <w:bottom w:val="nil"/>
              <w:right w:val="nil"/>
            </w:tcBorders>
            <w:vAlign w:val="bottom"/>
          </w:tcPr>
          <w:p w14:paraId="07AB365F">
            <w:pPr>
              <w:spacing w:line="276" w:lineRule="auto"/>
              <w:rPr>
                <w:rFonts w:ascii="黑体" w:eastAsia="黑体"/>
                <w:sz w:val="36"/>
                <w:szCs w:val="36"/>
              </w:rPr>
            </w:pPr>
            <w:r>
              <w:rPr>
                <w:rFonts w:hint="eastAsia" w:ascii="黑体" w:hAnsi="华文中宋" w:eastAsia="黑体"/>
                <w:sz w:val="32"/>
                <w:szCs w:val="32"/>
              </w:rPr>
              <w:t>队长姓名：</w:t>
            </w:r>
          </w:p>
        </w:tc>
        <w:tc>
          <w:tcPr>
            <w:tcW w:w="4680" w:type="dxa"/>
            <w:tcBorders>
              <w:left w:val="nil"/>
              <w:right w:val="nil"/>
            </w:tcBorders>
            <w:vAlign w:val="bottom"/>
          </w:tcPr>
          <w:p w14:paraId="1E3374BA">
            <w:pPr>
              <w:spacing w:line="276" w:lineRule="auto"/>
              <w:jc w:val="center"/>
              <w:rPr>
                <w:rFonts w:hint="eastAsia" w:ascii="仿宋_GB2312" w:hAnsi="仿宋_GB2312" w:eastAsia="仿宋_GB2312" w:cs="仿宋_GB2312"/>
                <w:sz w:val="32"/>
                <w:szCs w:val="32"/>
              </w:rPr>
            </w:pPr>
          </w:p>
        </w:tc>
      </w:tr>
      <w:tr w14:paraId="70108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00" w:type="dxa"/>
            <w:tcBorders>
              <w:top w:val="nil"/>
              <w:left w:val="nil"/>
              <w:bottom w:val="nil"/>
              <w:right w:val="nil"/>
            </w:tcBorders>
            <w:vAlign w:val="bottom"/>
          </w:tcPr>
          <w:p w14:paraId="2262F0D2">
            <w:pPr>
              <w:spacing w:line="276" w:lineRule="auto"/>
              <w:rPr>
                <w:rFonts w:ascii="黑体" w:hAnsi="华文中宋" w:eastAsia="黑体"/>
                <w:sz w:val="32"/>
                <w:szCs w:val="32"/>
              </w:rPr>
            </w:pPr>
            <w:r>
              <w:rPr>
                <w:rFonts w:hint="eastAsia" w:ascii="黑体" w:hAnsi="华文中宋" w:eastAsia="黑体"/>
                <w:sz w:val="32"/>
                <w:szCs w:val="32"/>
              </w:rPr>
              <w:t>队长学号：</w:t>
            </w:r>
          </w:p>
        </w:tc>
        <w:tc>
          <w:tcPr>
            <w:tcW w:w="4680" w:type="dxa"/>
            <w:tcBorders>
              <w:left w:val="nil"/>
              <w:right w:val="nil"/>
            </w:tcBorders>
            <w:vAlign w:val="bottom"/>
          </w:tcPr>
          <w:p w14:paraId="41A384C4">
            <w:pPr>
              <w:spacing w:line="276" w:lineRule="auto"/>
              <w:jc w:val="center"/>
              <w:rPr>
                <w:rFonts w:hint="eastAsia" w:ascii="仿宋_GB2312" w:hAnsi="仿宋_GB2312" w:eastAsia="仿宋_GB2312" w:cs="仿宋_GB2312"/>
                <w:sz w:val="32"/>
                <w:szCs w:val="32"/>
              </w:rPr>
            </w:pPr>
          </w:p>
        </w:tc>
      </w:tr>
      <w:tr w14:paraId="4D44C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00" w:type="dxa"/>
            <w:tcBorders>
              <w:top w:val="nil"/>
              <w:left w:val="nil"/>
              <w:bottom w:val="nil"/>
              <w:right w:val="nil"/>
            </w:tcBorders>
            <w:vAlign w:val="bottom"/>
          </w:tcPr>
          <w:p w14:paraId="152D70E4">
            <w:pPr>
              <w:spacing w:line="276" w:lineRule="auto"/>
              <w:rPr>
                <w:rFonts w:ascii="黑体" w:hAnsi="华文中宋" w:eastAsia="黑体"/>
                <w:sz w:val="32"/>
                <w:szCs w:val="32"/>
              </w:rPr>
            </w:pPr>
            <w:r>
              <w:rPr>
                <w:rFonts w:hint="eastAsia" w:ascii="黑体" w:hAnsi="华文中宋" w:eastAsia="黑体"/>
                <w:sz w:val="32"/>
                <w:szCs w:val="32"/>
              </w:rPr>
              <w:t>团队名称：</w:t>
            </w:r>
          </w:p>
        </w:tc>
        <w:tc>
          <w:tcPr>
            <w:tcW w:w="4680" w:type="dxa"/>
            <w:tcBorders>
              <w:left w:val="nil"/>
              <w:right w:val="nil"/>
            </w:tcBorders>
            <w:vAlign w:val="bottom"/>
          </w:tcPr>
          <w:p w14:paraId="39A45D25">
            <w:pPr>
              <w:spacing w:line="276" w:lineRule="auto"/>
              <w:jc w:val="center"/>
              <w:rPr>
                <w:rFonts w:hint="eastAsia" w:ascii="仿宋_GB2312" w:hAnsi="仿宋_GB2312" w:eastAsia="仿宋_GB2312" w:cs="仿宋_GB2312"/>
                <w:sz w:val="32"/>
                <w:szCs w:val="32"/>
              </w:rPr>
            </w:pPr>
          </w:p>
        </w:tc>
      </w:tr>
      <w:tr w14:paraId="363F6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00" w:type="dxa"/>
            <w:tcBorders>
              <w:top w:val="nil"/>
              <w:left w:val="nil"/>
              <w:bottom w:val="nil"/>
              <w:right w:val="nil"/>
            </w:tcBorders>
            <w:vAlign w:val="bottom"/>
          </w:tcPr>
          <w:p w14:paraId="4DCAEA88">
            <w:pPr>
              <w:spacing w:line="276" w:lineRule="auto"/>
              <w:jc w:val="center"/>
              <w:rPr>
                <w:rFonts w:ascii="黑体" w:hAnsi="华文中宋" w:eastAsia="黑体"/>
                <w:sz w:val="32"/>
                <w:szCs w:val="32"/>
              </w:rPr>
            </w:pPr>
          </w:p>
        </w:tc>
        <w:tc>
          <w:tcPr>
            <w:tcW w:w="4680" w:type="dxa"/>
            <w:tcBorders>
              <w:left w:val="nil"/>
              <w:right w:val="nil"/>
            </w:tcBorders>
            <w:vAlign w:val="bottom"/>
          </w:tcPr>
          <w:p w14:paraId="3B055B2A">
            <w:pPr>
              <w:spacing w:line="276" w:lineRule="auto"/>
              <w:jc w:val="center"/>
              <w:rPr>
                <w:rFonts w:hint="eastAsia" w:ascii="仿宋_GB2312" w:hAnsi="仿宋_GB2312" w:eastAsia="仿宋_GB2312" w:cs="仿宋_GB2312"/>
                <w:sz w:val="32"/>
                <w:szCs w:val="32"/>
              </w:rPr>
            </w:pPr>
          </w:p>
        </w:tc>
      </w:tr>
      <w:tr w14:paraId="33021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00" w:type="dxa"/>
            <w:tcBorders>
              <w:top w:val="nil"/>
              <w:left w:val="nil"/>
              <w:bottom w:val="nil"/>
              <w:right w:val="nil"/>
            </w:tcBorders>
            <w:vAlign w:val="bottom"/>
          </w:tcPr>
          <w:p w14:paraId="03BE91C9">
            <w:pPr>
              <w:spacing w:line="276" w:lineRule="auto"/>
              <w:rPr>
                <w:rFonts w:ascii="黑体" w:hAnsi="华文中宋" w:eastAsia="黑体"/>
                <w:sz w:val="32"/>
                <w:szCs w:val="32"/>
              </w:rPr>
            </w:pPr>
            <w:r>
              <w:rPr>
                <w:rFonts w:hint="eastAsia" w:ascii="黑体" w:hAnsi="华文中宋" w:eastAsia="黑体"/>
                <w:sz w:val="32"/>
                <w:szCs w:val="32"/>
              </w:rPr>
              <w:t>实 践 地：</w:t>
            </w:r>
          </w:p>
        </w:tc>
        <w:tc>
          <w:tcPr>
            <w:tcW w:w="4680" w:type="dxa"/>
            <w:tcBorders>
              <w:left w:val="nil"/>
              <w:right w:val="nil"/>
            </w:tcBorders>
            <w:vAlign w:val="bottom"/>
          </w:tcPr>
          <w:p w14:paraId="2FF51426">
            <w:pPr>
              <w:spacing w:line="276" w:lineRule="auto"/>
              <w:jc w:val="center"/>
              <w:rPr>
                <w:rFonts w:hint="eastAsia" w:ascii="仿宋_GB2312" w:hAnsi="仿宋_GB2312" w:eastAsia="仿宋_GB2312" w:cs="仿宋_GB2312"/>
                <w:sz w:val="32"/>
                <w:szCs w:val="32"/>
              </w:rPr>
            </w:pPr>
          </w:p>
        </w:tc>
      </w:tr>
      <w:tr w14:paraId="45826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00" w:type="dxa"/>
            <w:tcBorders>
              <w:top w:val="nil"/>
              <w:left w:val="nil"/>
              <w:bottom w:val="nil"/>
              <w:right w:val="nil"/>
            </w:tcBorders>
            <w:vAlign w:val="bottom"/>
          </w:tcPr>
          <w:p w14:paraId="65CD57E0">
            <w:pPr>
              <w:spacing w:line="276" w:lineRule="auto"/>
              <w:rPr>
                <w:rFonts w:ascii="黑体" w:hAnsi="华文中宋" w:eastAsia="黑体"/>
                <w:sz w:val="32"/>
                <w:szCs w:val="32"/>
              </w:rPr>
            </w:pPr>
            <w:r>
              <w:rPr>
                <w:rFonts w:hint="eastAsia" w:ascii="黑体" w:hAnsi="华文中宋" w:eastAsia="黑体"/>
                <w:sz w:val="32"/>
                <w:szCs w:val="32"/>
              </w:rPr>
              <w:t>实践时间：</w:t>
            </w:r>
          </w:p>
        </w:tc>
        <w:tc>
          <w:tcPr>
            <w:tcW w:w="4680" w:type="dxa"/>
            <w:tcBorders>
              <w:left w:val="nil"/>
              <w:right w:val="nil"/>
            </w:tcBorders>
            <w:vAlign w:val="bottom"/>
          </w:tcPr>
          <w:p w14:paraId="6BB9C2B4">
            <w:pPr>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  月  日—  月  日</w:t>
            </w:r>
          </w:p>
        </w:tc>
      </w:tr>
    </w:tbl>
    <w:p w14:paraId="2A80E8F8">
      <w:pPr>
        <w:jc w:val="center"/>
        <w:rPr>
          <w:rFonts w:ascii="黑体" w:eastAsia="黑体"/>
          <w:sz w:val="36"/>
          <w:szCs w:val="36"/>
        </w:rPr>
      </w:pPr>
    </w:p>
    <w:p w14:paraId="1326CE05">
      <w:pPr>
        <w:spacing w:line="312" w:lineRule="auto"/>
        <w:jc w:val="both"/>
        <w:rPr>
          <w:rFonts w:ascii="华文中宋" w:hAnsi="华文中宋" w:eastAsia="华文中宋"/>
          <w:sz w:val="36"/>
          <w:szCs w:val="36"/>
        </w:rPr>
      </w:pPr>
    </w:p>
    <w:p w14:paraId="0EF6A435">
      <w:pPr>
        <w:spacing w:line="312" w:lineRule="auto"/>
        <w:jc w:val="center"/>
        <w:rPr>
          <w:rFonts w:hint="eastAsia" w:ascii="华文楷体" w:hAnsi="华文楷体" w:eastAsia="华文楷体"/>
          <w:sz w:val="28"/>
          <w:szCs w:val="28"/>
        </w:rPr>
      </w:pPr>
    </w:p>
    <w:p w14:paraId="5C691AFC">
      <w:pPr>
        <w:spacing w:line="312" w:lineRule="auto"/>
        <w:jc w:val="center"/>
        <w:rPr>
          <w:rFonts w:hint="eastAsia" w:ascii="华文楷体" w:hAnsi="华文楷体" w:eastAsia="华文楷体"/>
          <w:sz w:val="28"/>
          <w:szCs w:val="28"/>
        </w:rPr>
      </w:pPr>
      <w:r>
        <w:rPr>
          <w:rFonts w:hint="eastAsia" w:ascii="华文楷体" w:hAnsi="华文楷体" w:eastAsia="华文楷体"/>
          <w:sz w:val="28"/>
          <w:szCs w:val="28"/>
        </w:rPr>
        <w:t>202</w:t>
      </w:r>
      <w:r>
        <w:rPr>
          <w:rFonts w:hint="eastAsia" w:ascii="华文楷体" w:hAnsi="华文楷体" w:eastAsia="华文楷体"/>
          <w:sz w:val="28"/>
          <w:szCs w:val="28"/>
          <w:lang w:val="en-US" w:eastAsia="zh-CN"/>
        </w:rPr>
        <w:t>6</w:t>
      </w:r>
      <w:r>
        <w:rPr>
          <w:rFonts w:hint="eastAsia" w:ascii="华文楷体" w:hAnsi="华文楷体" w:eastAsia="华文楷体"/>
          <w:sz w:val="28"/>
          <w:szCs w:val="28"/>
        </w:rPr>
        <w:t>年</w:t>
      </w:r>
      <w:r>
        <w:rPr>
          <w:rFonts w:hint="eastAsia" w:ascii="华文楷体" w:hAnsi="华文楷体" w:eastAsia="华文楷体"/>
          <w:sz w:val="28"/>
          <w:szCs w:val="28"/>
          <w:lang w:val="en-US" w:eastAsia="zh-CN"/>
        </w:rPr>
        <w:t xml:space="preserve">  </w:t>
      </w:r>
      <w:r>
        <w:rPr>
          <w:rFonts w:hint="eastAsia" w:ascii="华文楷体" w:hAnsi="华文楷体" w:eastAsia="华文楷体"/>
          <w:sz w:val="28"/>
          <w:szCs w:val="28"/>
        </w:rPr>
        <w:t>月</w:t>
      </w:r>
    </w:p>
    <w:p w14:paraId="6E9DF153">
      <w:pPr>
        <w:spacing w:line="312" w:lineRule="auto"/>
        <w:jc w:val="center"/>
        <w:rPr>
          <w:rFonts w:ascii="华文中宋" w:hAnsi="华文中宋" w:eastAsia="华文中宋"/>
          <w:sz w:val="36"/>
          <w:szCs w:val="36"/>
        </w:rPr>
        <w:sectPr>
          <w:footerReference r:id="rId3" w:type="default"/>
          <w:type w:val="evenPage"/>
          <w:pgSz w:w="11906" w:h="16838"/>
          <w:pgMar w:top="1440" w:right="1800" w:bottom="1440" w:left="1800" w:header="851" w:footer="992" w:gutter="0"/>
          <w:pgNumType w:fmt="decimal"/>
          <w:cols w:space="425" w:num="1"/>
          <w:titlePg/>
          <w:docGrid w:type="lines" w:linePitch="312" w:charSpace="0"/>
        </w:sectPr>
      </w:pPr>
    </w:p>
    <w:p w14:paraId="3164508C">
      <w:pPr>
        <w:spacing w:before="624" w:beforeLines="200" w:after="312" w:afterLines="100" w:line="312" w:lineRule="auto"/>
        <w:jc w:val="center"/>
        <w:rPr>
          <w:rFonts w:ascii="宋体" w:hAnsi="宋体" w:cs="宋体"/>
          <w:sz w:val="24"/>
          <w:szCs w:val="24"/>
        </w:rPr>
      </w:pPr>
      <w:r>
        <w:rPr>
          <w:rFonts w:hint="eastAsia" w:ascii="黑体" w:hAnsi="华文中宋" w:eastAsia="黑体"/>
          <w:sz w:val="32"/>
          <w:szCs w:val="32"/>
        </w:rPr>
        <w:t>目  录</w:t>
      </w:r>
      <w:r>
        <w:rPr>
          <w:rFonts w:hint="eastAsia" w:ascii="黑体" w:hAnsi="华文中宋" w:eastAsia="黑体"/>
          <w:color w:val="FF0000"/>
          <w:sz w:val="32"/>
          <w:szCs w:val="32"/>
          <w:lang w:eastAsia="zh-CN"/>
        </w:rPr>
        <w:t>【</w:t>
      </w:r>
      <w:r>
        <w:rPr>
          <w:rFonts w:hint="eastAsia" w:ascii="黑体" w:hAnsi="华文中宋" w:eastAsia="黑体"/>
          <w:color w:val="FF0000"/>
          <w:sz w:val="32"/>
          <w:szCs w:val="32"/>
          <w:lang w:val="en-US" w:eastAsia="zh-CN"/>
        </w:rPr>
        <w:t>仅供参考，可根据实践内容增删</w:t>
      </w:r>
      <w:r>
        <w:rPr>
          <w:rFonts w:hint="eastAsia" w:ascii="黑体" w:hAnsi="华文中宋" w:eastAsia="黑体"/>
          <w:color w:val="FF0000"/>
          <w:sz w:val="32"/>
          <w:szCs w:val="32"/>
          <w:lang w:eastAsia="zh-CN"/>
        </w:rPr>
        <w:t>】</w:t>
      </w:r>
      <w:r>
        <w:fldChar w:fldCharType="begin"/>
      </w:r>
      <w:r>
        <w:instrText xml:space="preserve"> </w:instrText>
      </w:r>
      <w:r>
        <w:rPr>
          <w:rFonts w:hint="eastAsia"/>
        </w:rPr>
        <w:instrText xml:space="preserve">TOC \o "1-3" \h \z \u</w:instrText>
      </w:r>
      <w:r>
        <w:instrText xml:space="preserve"> </w:instrText>
      </w:r>
      <w:r>
        <w:fldChar w:fldCharType="separate"/>
      </w:r>
    </w:p>
    <w:p w14:paraId="7A85968E">
      <w:pPr>
        <w:pStyle w:val="11"/>
        <w:tabs>
          <w:tab w:val="right" w:leader="dot" w:pos="8306"/>
        </w:tabs>
        <w:spacing w:line="360" w:lineRule="auto"/>
        <w:rPr>
          <w:rFonts w:ascii="宋体" w:hAnsi="宋体" w:cs="宋体"/>
          <w:sz w:val="24"/>
          <w:szCs w:val="24"/>
        </w:rPr>
      </w:pPr>
      <w:r>
        <w:fldChar w:fldCharType="begin"/>
      </w:r>
      <w:r>
        <w:instrText xml:space="preserve"> HYPERLINK \l "_Toc10094" </w:instrText>
      </w:r>
      <w:r>
        <w:fldChar w:fldCharType="separate"/>
      </w:r>
      <w:r>
        <w:rPr>
          <w:rFonts w:hint="eastAsia" w:ascii="宋体" w:hAnsi="宋体" w:cs="宋体"/>
          <w:sz w:val="24"/>
          <w:szCs w:val="24"/>
        </w:rPr>
        <w:t>摘要</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_Toc10094 \h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fldChar w:fldCharType="end"/>
      </w:r>
    </w:p>
    <w:p w14:paraId="248F4397">
      <w:pPr>
        <w:pStyle w:val="11"/>
        <w:tabs>
          <w:tab w:val="right" w:leader="dot" w:pos="8306"/>
        </w:tabs>
        <w:spacing w:line="360" w:lineRule="auto"/>
        <w:rPr>
          <w:rFonts w:ascii="宋体" w:hAnsi="宋体" w:cs="宋体"/>
          <w:sz w:val="24"/>
          <w:szCs w:val="24"/>
        </w:rPr>
      </w:pPr>
      <w:r>
        <w:fldChar w:fldCharType="begin"/>
      </w:r>
      <w:r>
        <w:instrText xml:space="preserve"> HYPERLINK \l "_Toc7375" </w:instrText>
      </w:r>
      <w:r>
        <w:fldChar w:fldCharType="separate"/>
      </w:r>
      <w:r>
        <w:rPr>
          <w:rFonts w:hint="eastAsia" w:ascii="宋体" w:hAnsi="宋体" w:cs="宋体"/>
          <w:sz w:val="24"/>
          <w:szCs w:val="24"/>
        </w:rPr>
        <w:t>1.绪论</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_Toc7375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14:paraId="185F29E8">
      <w:pPr>
        <w:pStyle w:val="12"/>
        <w:tabs>
          <w:tab w:val="right" w:leader="dot" w:pos="8306"/>
        </w:tabs>
        <w:spacing w:line="360" w:lineRule="auto"/>
        <w:rPr>
          <w:rFonts w:ascii="宋体" w:hAnsi="宋体" w:cs="宋体"/>
          <w:sz w:val="24"/>
          <w:szCs w:val="24"/>
        </w:rPr>
      </w:pPr>
      <w:r>
        <w:fldChar w:fldCharType="begin"/>
      </w:r>
      <w:r>
        <w:instrText xml:space="preserve"> HYPERLINK \l "_Toc14356" </w:instrText>
      </w:r>
      <w:r>
        <w:fldChar w:fldCharType="separate"/>
      </w:r>
      <w:r>
        <w:rPr>
          <w:rFonts w:hint="eastAsia" w:ascii="宋体" w:hAnsi="宋体" w:cs="宋体"/>
          <w:sz w:val="24"/>
          <w:szCs w:val="24"/>
        </w:rPr>
        <w:t>1.1 选题背景</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_Toc14356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14:paraId="7445E999">
      <w:pPr>
        <w:pStyle w:val="12"/>
        <w:tabs>
          <w:tab w:val="right" w:leader="dot" w:pos="8306"/>
        </w:tabs>
        <w:spacing w:line="360" w:lineRule="auto"/>
        <w:rPr>
          <w:rFonts w:ascii="宋体" w:hAnsi="宋体" w:cs="宋体"/>
          <w:sz w:val="24"/>
          <w:szCs w:val="24"/>
        </w:rPr>
      </w:pPr>
      <w:r>
        <w:fldChar w:fldCharType="begin"/>
      </w:r>
      <w:r>
        <w:instrText xml:space="preserve"> HYPERLINK \l "_Toc15163" </w:instrText>
      </w:r>
      <w:r>
        <w:fldChar w:fldCharType="separate"/>
      </w:r>
      <w:r>
        <w:rPr>
          <w:rFonts w:hint="eastAsia" w:ascii="宋体" w:hAnsi="宋体" w:cs="宋体"/>
          <w:sz w:val="24"/>
          <w:szCs w:val="24"/>
        </w:rPr>
        <w:t>1.2 研究意义</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_Toc15163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14:paraId="28C7EF84">
      <w:pPr>
        <w:pStyle w:val="12"/>
        <w:tabs>
          <w:tab w:val="right" w:leader="dot" w:pos="8306"/>
        </w:tabs>
        <w:spacing w:line="360" w:lineRule="auto"/>
        <w:rPr>
          <w:rFonts w:hint="eastAsia" w:ascii="宋体" w:hAnsi="宋体" w:cs="宋体"/>
          <w:sz w:val="24"/>
          <w:szCs w:val="24"/>
        </w:rPr>
      </w:pPr>
      <w:r>
        <w:fldChar w:fldCharType="begin"/>
      </w:r>
      <w:r>
        <w:instrText xml:space="preserve"> HYPERLINK \l "_Toc7504" </w:instrText>
      </w:r>
      <w:r>
        <w:fldChar w:fldCharType="separate"/>
      </w:r>
      <w:r>
        <w:rPr>
          <w:rFonts w:hint="eastAsia" w:ascii="宋体" w:hAnsi="宋体" w:cs="宋体"/>
          <w:sz w:val="24"/>
          <w:szCs w:val="24"/>
        </w:rPr>
        <w:t>1.3 研究过程</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_Toc7504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14:paraId="3FF33EF6">
      <w:pPr>
        <w:pStyle w:val="12"/>
        <w:tabs>
          <w:tab w:val="right" w:leader="dot" w:pos="8306"/>
        </w:tabs>
        <w:spacing w:line="360" w:lineRule="auto"/>
        <w:rPr>
          <w:rFonts w:ascii="宋体" w:hAnsi="宋体" w:cs="宋体"/>
          <w:sz w:val="24"/>
          <w:szCs w:val="24"/>
        </w:rPr>
      </w:pPr>
      <w:r>
        <w:fldChar w:fldCharType="begin"/>
      </w:r>
      <w:r>
        <w:instrText xml:space="preserve"> HYPERLINK \l "_Toc7504" </w:instrText>
      </w:r>
      <w:r>
        <w:fldChar w:fldCharType="separate"/>
      </w:r>
      <w:r>
        <w:rPr>
          <w:rFonts w:hint="eastAsia" w:ascii="宋体" w:hAnsi="宋体" w:cs="宋体"/>
          <w:sz w:val="24"/>
          <w:szCs w:val="24"/>
        </w:rPr>
        <w:t>1.</w:t>
      </w:r>
      <w:r>
        <w:rPr>
          <w:rFonts w:hint="eastAsia" w:ascii="宋体" w:hAnsi="宋体" w:cs="宋体"/>
          <w:sz w:val="24"/>
          <w:szCs w:val="24"/>
          <w:lang w:val="en-US" w:eastAsia="zh-CN"/>
        </w:rPr>
        <w:t>4</w:t>
      </w:r>
      <w:r>
        <w:rPr>
          <w:rFonts w:hint="eastAsia" w:ascii="宋体" w:hAnsi="宋体" w:cs="宋体"/>
          <w:sz w:val="24"/>
          <w:szCs w:val="24"/>
        </w:rPr>
        <w:t xml:space="preserve"> 研究</w:t>
      </w:r>
      <w:r>
        <w:rPr>
          <w:rFonts w:hint="eastAsia" w:ascii="宋体" w:hAnsi="宋体" w:cs="宋体"/>
          <w:sz w:val="24"/>
          <w:szCs w:val="24"/>
          <w:lang w:val="en-US" w:eastAsia="zh-CN"/>
        </w:rPr>
        <w:t>方法</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_Toc7504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14:paraId="0CF5E1A8">
      <w:pPr>
        <w:pStyle w:val="12"/>
        <w:tabs>
          <w:tab w:val="right" w:leader="dot" w:pos="8306"/>
        </w:tabs>
        <w:spacing w:line="360" w:lineRule="auto"/>
        <w:rPr>
          <w:rFonts w:ascii="宋体" w:hAnsi="宋体" w:cs="宋体"/>
          <w:sz w:val="24"/>
          <w:szCs w:val="24"/>
        </w:rPr>
      </w:pPr>
      <w:r>
        <w:fldChar w:fldCharType="begin"/>
      </w:r>
      <w:r>
        <w:instrText xml:space="preserve"> HYPERLINK \l "_Toc7504" </w:instrText>
      </w:r>
      <w:r>
        <w:fldChar w:fldCharType="separate"/>
      </w:r>
      <w:r>
        <w:rPr>
          <w:rFonts w:hint="eastAsia" w:ascii="宋体" w:hAnsi="宋体" w:cs="宋体"/>
          <w:sz w:val="24"/>
          <w:szCs w:val="24"/>
        </w:rPr>
        <w:t>1.</w:t>
      </w:r>
      <w:r>
        <w:rPr>
          <w:rFonts w:hint="eastAsia" w:ascii="宋体" w:hAnsi="宋体" w:cs="宋体"/>
          <w:sz w:val="24"/>
          <w:szCs w:val="24"/>
          <w:lang w:val="en-US" w:eastAsia="zh-CN"/>
        </w:rPr>
        <w:t>5</w:t>
      </w:r>
      <w:r>
        <w:rPr>
          <w:rFonts w:hint="eastAsia" w:ascii="宋体" w:hAnsi="宋体" w:cs="宋体"/>
          <w:sz w:val="24"/>
          <w:szCs w:val="24"/>
        </w:rPr>
        <w:t xml:space="preserve"> 研究</w:t>
      </w:r>
      <w:r>
        <w:rPr>
          <w:rFonts w:hint="eastAsia" w:ascii="宋体" w:hAnsi="宋体" w:cs="宋体"/>
          <w:sz w:val="24"/>
          <w:szCs w:val="24"/>
          <w:lang w:val="en-US" w:eastAsia="zh-CN"/>
        </w:rPr>
        <w:t>框架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_Toc7504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14:paraId="4BF8DB41">
      <w:pPr>
        <w:pStyle w:val="11"/>
        <w:tabs>
          <w:tab w:val="right" w:leader="dot" w:pos="8306"/>
        </w:tabs>
        <w:spacing w:line="360" w:lineRule="auto"/>
        <w:rPr>
          <w:rFonts w:ascii="宋体" w:hAnsi="宋体" w:cs="宋体"/>
          <w:sz w:val="24"/>
          <w:szCs w:val="24"/>
        </w:rPr>
      </w:pPr>
      <w:r>
        <w:fldChar w:fldCharType="begin"/>
      </w:r>
      <w:r>
        <w:instrText xml:space="preserve"> HYPERLINK \l "_Toc13608" </w:instrText>
      </w:r>
      <w:r>
        <w:fldChar w:fldCharType="separate"/>
      </w:r>
      <w:r>
        <w:rPr>
          <w:rFonts w:hint="eastAsia" w:ascii="宋体" w:hAnsi="宋体" w:cs="宋体"/>
          <w:sz w:val="24"/>
          <w:szCs w:val="24"/>
        </w:rPr>
        <w:t>2.现状分析</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_Toc13608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14:paraId="56060046">
      <w:pPr>
        <w:pStyle w:val="12"/>
        <w:tabs>
          <w:tab w:val="right" w:leader="dot" w:pos="8306"/>
        </w:tabs>
        <w:spacing w:line="360" w:lineRule="auto"/>
        <w:rPr>
          <w:rFonts w:ascii="宋体" w:hAnsi="宋体" w:cs="宋体"/>
          <w:sz w:val="24"/>
          <w:szCs w:val="24"/>
        </w:rPr>
      </w:pPr>
      <w:r>
        <w:fldChar w:fldCharType="begin"/>
      </w:r>
      <w:r>
        <w:instrText xml:space="preserve"> HYPERLINK \l "_Toc29002" </w:instrText>
      </w:r>
      <w:r>
        <w:fldChar w:fldCharType="separate"/>
      </w:r>
      <w:r>
        <w:rPr>
          <w:rFonts w:hint="eastAsia" w:ascii="宋体" w:hAnsi="宋体" w:cs="宋体"/>
          <w:sz w:val="24"/>
          <w:szCs w:val="24"/>
        </w:rPr>
        <w:t>2.1 调研对象</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_Toc29002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14:paraId="7F01B118">
      <w:pPr>
        <w:pStyle w:val="12"/>
        <w:tabs>
          <w:tab w:val="right" w:leader="dot" w:pos="8306"/>
        </w:tabs>
        <w:spacing w:line="360" w:lineRule="auto"/>
        <w:rPr>
          <w:rFonts w:ascii="宋体" w:hAnsi="宋体" w:cs="宋体"/>
          <w:sz w:val="24"/>
          <w:szCs w:val="24"/>
        </w:rPr>
      </w:pPr>
      <w:r>
        <w:fldChar w:fldCharType="begin"/>
      </w:r>
      <w:r>
        <w:instrText xml:space="preserve"> HYPERLINK \l "_Toc27856" </w:instrText>
      </w:r>
      <w:r>
        <w:fldChar w:fldCharType="separate"/>
      </w:r>
      <w:r>
        <w:rPr>
          <w:rFonts w:hint="eastAsia" w:ascii="宋体" w:hAnsi="宋体" w:cs="宋体"/>
          <w:sz w:val="24"/>
          <w:szCs w:val="24"/>
        </w:rPr>
        <w:t>2.2 调研方法</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_Toc27856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14:paraId="75EC7A86">
      <w:pPr>
        <w:pStyle w:val="12"/>
        <w:tabs>
          <w:tab w:val="right" w:leader="dot" w:pos="8306"/>
        </w:tabs>
        <w:spacing w:line="360" w:lineRule="auto"/>
        <w:rPr>
          <w:rFonts w:ascii="宋体" w:hAnsi="宋体" w:cs="宋体"/>
          <w:sz w:val="24"/>
          <w:szCs w:val="24"/>
        </w:rPr>
      </w:pPr>
      <w:r>
        <w:fldChar w:fldCharType="begin"/>
      </w:r>
      <w:r>
        <w:instrText xml:space="preserve"> HYPERLINK \l "_Toc4727" </w:instrText>
      </w:r>
      <w:r>
        <w:fldChar w:fldCharType="separate"/>
      </w:r>
      <w:r>
        <w:rPr>
          <w:rFonts w:hint="eastAsia" w:ascii="宋体" w:hAnsi="宋体" w:cs="宋体"/>
          <w:sz w:val="24"/>
          <w:szCs w:val="24"/>
        </w:rPr>
        <w:t>2.3 现状分析</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_Toc4727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14:paraId="3F2E5F1A">
      <w:pPr>
        <w:pStyle w:val="11"/>
        <w:tabs>
          <w:tab w:val="right" w:leader="dot" w:pos="8306"/>
        </w:tabs>
        <w:spacing w:line="360" w:lineRule="auto"/>
        <w:rPr>
          <w:rFonts w:ascii="宋体" w:hAnsi="宋体" w:cs="宋体"/>
          <w:sz w:val="24"/>
          <w:szCs w:val="24"/>
        </w:rPr>
      </w:pPr>
      <w:r>
        <w:fldChar w:fldCharType="begin"/>
      </w:r>
      <w:r>
        <w:instrText xml:space="preserve"> HYPERLINK \l "_Toc28510" </w:instrText>
      </w:r>
      <w:r>
        <w:fldChar w:fldCharType="separate"/>
      </w:r>
      <w:r>
        <w:rPr>
          <w:rFonts w:hint="eastAsia" w:ascii="宋体" w:hAnsi="宋体" w:cs="宋体"/>
          <w:sz w:val="24"/>
          <w:szCs w:val="24"/>
        </w:rPr>
        <w:t>3.问题原因剖析/正向案例阐释</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_Toc28510 \h </w:instrText>
      </w:r>
      <w:r>
        <w:rPr>
          <w:rFonts w:hint="eastAsia" w:ascii="宋体" w:hAnsi="宋体" w:cs="宋体"/>
          <w:sz w:val="24"/>
          <w:szCs w:val="24"/>
        </w:rPr>
        <w:fldChar w:fldCharType="separate"/>
      </w:r>
      <w:r>
        <w:rPr>
          <w:rFonts w:hint="eastAsia"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fldChar w:fldCharType="end"/>
      </w:r>
    </w:p>
    <w:p w14:paraId="64E6F923">
      <w:pPr>
        <w:pStyle w:val="12"/>
        <w:tabs>
          <w:tab w:val="right" w:leader="dot" w:pos="8306"/>
        </w:tabs>
        <w:spacing w:line="360" w:lineRule="auto"/>
        <w:rPr>
          <w:rFonts w:ascii="宋体" w:hAnsi="宋体" w:cs="宋体"/>
          <w:color w:val="7F7F7F" w:themeColor="background1" w:themeShade="80"/>
          <w:sz w:val="24"/>
          <w:szCs w:val="24"/>
        </w:rPr>
      </w:pPr>
      <w:r>
        <w:fldChar w:fldCharType="begin"/>
      </w:r>
      <w:r>
        <w:instrText xml:space="preserve"> HYPERLINK \l "_Toc20355" </w:instrText>
      </w:r>
      <w:r>
        <w:fldChar w:fldCharType="separate"/>
      </w:r>
      <w:r>
        <w:rPr>
          <w:rFonts w:hint="eastAsia" w:ascii="宋体" w:hAnsi="宋体" w:cs="宋体"/>
          <w:color w:val="7F7F7F" w:themeColor="background1" w:themeShade="80"/>
          <w:sz w:val="24"/>
          <w:szCs w:val="24"/>
        </w:rPr>
        <w:t>3.1 二级标题</w:t>
      </w:r>
      <w:r>
        <w:rPr>
          <w:rFonts w:hint="eastAsia" w:ascii="宋体" w:hAnsi="宋体" w:cs="宋体"/>
          <w:color w:val="7F7F7F" w:themeColor="background1" w:themeShade="80"/>
          <w:sz w:val="24"/>
          <w:szCs w:val="24"/>
        </w:rPr>
        <w:tab/>
      </w:r>
      <w:r>
        <w:rPr>
          <w:rFonts w:hint="eastAsia" w:ascii="宋体" w:hAnsi="宋体" w:cs="宋体"/>
          <w:color w:val="7F7F7F" w:themeColor="background1" w:themeShade="80"/>
          <w:sz w:val="24"/>
          <w:szCs w:val="24"/>
        </w:rPr>
        <w:fldChar w:fldCharType="begin"/>
      </w:r>
      <w:r>
        <w:rPr>
          <w:rFonts w:hint="eastAsia" w:ascii="宋体" w:hAnsi="宋体" w:cs="宋体"/>
          <w:color w:val="7F7F7F" w:themeColor="background1" w:themeShade="80"/>
          <w:sz w:val="24"/>
          <w:szCs w:val="24"/>
        </w:rPr>
        <w:instrText xml:space="preserve"> PAGEREF _Toc20355 \h </w:instrText>
      </w:r>
      <w:r>
        <w:rPr>
          <w:rFonts w:hint="eastAsia" w:ascii="宋体" w:hAnsi="宋体" w:cs="宋体"/>
          <w:color w:val="7F7F7F" w:themeColor="background1" w:themeShade="80"/>
          <w:sz w:val="24"/>
          <w:szCs w:val="24"/>
        </w:rPr>
        <w:fldChar w:fldCharType="separate"/>
      </w:r>
      <w:r>
        <w:rPr>
          <w:rFonts w:hint="eastAsia" w:ascii="宋体" w:hAnsi="宋体" w:cs="宋体"/>
          <w:color w:val="7F7F7F" w:themeColor="background1" w:themeShade="80"/>
          <w:sz w:val="24"/>
          <w:szCs w:val="24"/>
        </w:rPr>
        <w:t>4</w:t>
      </w:r>
      <w:r>
        <w:rPr>
          <w:rFonts w:hint="eastAsia" w:ascii="宋体" w:hAnsi="宋体" w:cs="宋体"/>
          <w:color w:val="7F7F7F" w:themeColor="background1" w:themeShade="80"/>
          <w:sz w:val="24"/>
          <w:szCs w:val="24"/>
        </w:rPr>
        <w:fldChar w:fldCharType="end"/>
      </w:r>
      <w:r>
        <w:rPr>
          <w:rFonts w:hint="eastAsia" w:ascii="宋体" w:hAnsi="宋体" w:cs="宋体"/>
          <w:color w:val="7F7F7F" w:themeColor="background1" w:themeShade="80"/>
          <w:sz w:val="24"/>
          <w:szCs w:val="24"/>
        </w:rPr>
        <w:fldChar w:fldCharType="end"/>
      </w:r>
    </w:p>
    <w:p w14:paraId="198E764F">
      <w:pPr>
        <w:pStyle w:val="8"/>
        <w:tabs>
          <w:tab w:val="right" w:leader="dot" w:pos="8306"/>
        </w:tabs>
        <w:spacing w:line="360" w:lineRule="auto"/>
        <w:rPr>
          <w:rFonts w:ascii="宋体" w:hAnsi="宋体" w:cs="宋体"/>
          <w:color w:val="7F7F7F" w:themeColor="background1" w:themeShade="80"/>
          <w:sz w:val="24"/>
          <w:szCs w:val="24"/>
        </w:rPr>
      </w:pPr>
      <w:r>
        <w:fldChar w:fldCharType="begin"/>
      </w:r>
      <w:r>
        <w:instrText xml:space="preserve"> HYPERLINK \l "_Toc26939" </w:instrText>
      </w:r>
      <w:r>
        <w:fldChar w:fldCharType="separate"/>
      </w:r>
      <w:r>
        <w:rPr>
          <w:rFonts w:hint="eastAsia" w:ascii="宋体" w:hAnsi="宋体" w:cs="宋体"/>
          <w:color w:val="7F7F7F" w:themeColor="background1" w:themeShade="80"/>
          <w:sz w:val="24"/>
          <w:szCs w:val="24"/>
        </w:rPr>
        <w:t>3.1.1 三级标题</w:t>
      </w:r>
      <w:r>
        <w:rPr>
          <w:rFonts w:hint="eastAsia" w:ascii="宋体" w:hAnsi="宋体" w:cs="宋体"/>
          <w:color w:val="7F7F7F" w:themeColor="background1" w:themeShade="80"/>
          <w:sz w:val="24"/>
          <w:szCs w:val="24"/>
        </w:rPr>
        <w:tab/>
      </w:r>
      <w:r>
        <w:rPr>
          <w:rFonts w:hint="eastAsia" w:ascii="宋体" w:hAnsi="宋体" w:cs="宋体"/>
          <w:color w:val="7F7F7F" w:themeColor="background1" w:themeShade="80"/>
          <w:sz w:val="24"/>
          <w:szCs w:val="24"/>
        </w:rPr>
        <w:fldChar w:fldCharType="begin"/>
      </w:r>
      <w:r>
        <w:rPr>
          <w:rFonts w:hint="eastAsia" w:ascii="宋体" w:hAnsi="宋体" w:cs="宋体"/>
          <w:color w:val="7F7F7F" w:themeColor="background1" w:themeShade="80"/>
          <w:sz w:val="24"/>
          <w:szCs w:val="24"/>
        </w:rPr>
        <w:instrText xml:space="preserve"> PAGEREF _Toc26939 \h </w:instrText>
      </w:r>
      <w:r>
        <w:rPr>
          <w:rFonts w:hint="eastAsia" w:ascii="宋体" w:hAnsi="宋体" w:cs="宋体"/>
          <w:color w:val="7F7F7F" w:themeColor="background1" w:themeShade="80"/>
          <w:sz w:val="24"/>
          <w:szCs w:val="24"/>
        </w:rPr>
        <w:fldChar w:fldCharType="separate"/>
      </w:r>
      <w:r>
        <w:rPr>
          <w:rFonts w:hint="eastAsia" w:ascii="宋体" w:hAnsi="宋体" w:cs="宋体"/>
          <w:color w:val="7F7F7F" w:themeColor="background1" w:themeShade="80"/>
          <w:sz w:val="24"/>
          <w:szCs w:val="24"/>
        </w:rPr>
        <w:t>4</w:t>
      </w:r>
      <w:r>
        <w:rPr>
          <w:rFonts w:hint="eastAsia" w:ascii="宋体" w:hAnsi="宋体" w:cs="宋体"/>
          <w:color w:val="7F7F7F" w:themeColor="background1" w:themeShade="80"/>
          <w:sz w:val="24"/>
          <w:szCs w:val="24"/>
        </w:rPr>
        <w:fldChar w:fldCharType="end"/>
      </w:r>
      <w:r>
        <w:rPr>
          <w:rFonts w:hint="eastAsia" w:ascii="宋体" w:hAnsi="宋体" w:cs="宋体"/>
          <w:color w:val="7F7F7F" w:themeColor="background1" w:themeShade="80"/>
          <w:sz w:val="24"/>
          <w:szCs w:val="24"/>
        </w:rPr>
        <w:fldChar w:fldCharType="end"/>
      </w:r>
    </w:p>
    <w:p w14:paraId="1F8BBDFF">
      <w:pPr>
        <w:pStyle w:val="11"/>
        <w:tabs>
          <w:tab w:val="right" w:leader="dot" w:pos="8306"/>
        </w:tabs>
        <w:spacing w:line="360" w:lineRule="auto"/>
        <w:rPr>
          <w:rFonts w:ascii="宋体" w:hAnsi="宋体" w:cs="宋体"/>
          <w:sz w:val="24"/>
          <w:szCs w:val="24"/>
        </w:rPr>
      </w:pPr>
      <w:r>
        <w:fldChar w:fldCharType="begin"/>
      </w:r>
      <w:r>
        <w:instrText xml:space="preserve"> HYPERLINK \l "_Toc20875" </w:instrText>
      </w:r>
      <w:r>
        <w:fldChar w:fldCharType="separate"/>
      </w:r>
      <w:r>
        <w:rPr>
          <w:rFonts w:hint="eastAsia" w:ascii="宋体" w:hAnsi="宋体" w:cs="宋体"/>
          <w:sz w:val="24"/>
          <w:szCs w:val="24"/>
        </w:rPr>
        <w:t>4.对策建议/推广价值</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_Toc20875 \h </w:instrText>
      </w:r>
      <w:r>
        <w:rPr>
          <w:rFonts w:hint="eastAsia" w:ascii="宋体" w:hAnsi="宋体" w:cs="宋体"/>
          <w:sz w:val="24"/>
          <w:szCs w:val="24"/>
        </w:rPr>
        <w:fldChar w:fldCharType="separate"/>
      </w:r>
      <w:r>
        <w:rPr>
          <w:rFonts w:hint="eastAsia"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fldChar w:fldCharType="end"/>
      </w:r>
    </w:p>
    <w:p w14:paraId="4859E0BF">
      <w:pPr>
        <w:pStyle w:val="12"/>
        <w:tabs>
          <w:tab w:val="right" w:leader="dot" w:pos="8306"/>
        </w:tabs>
        <w:spacing w:line="360" w:lineRule="auto"/>
        <w:rPr>
          <w:rFonts w:ascii="宋体" w:hAnsi="宋体" w:cs="宋体"/>
          <w:color w:val="7F7F7F" w:themeColor="background1" w:themeShade="80"/>
          <w:sz w:val="24"/>
          <w:szCs w:val="24"/>
        </w:rPr>
      </w:pPr>
      <w:r>
        <w:fldChar w:fldCharType="begin"/>
      </w:r>
      <w:r>
        <w:instrText xml:space="preserve"> HYPERLINK \l "_Toc3171" </w:instrText>
      </w:r>
      <w:r>
        <w:fldChar w:fldCharType="separate"/>
      </w:r>
      <w:r>
        <w:rPr>
          <w:rFonts w:hint="eastAsia" w:ascii="宋体" w:hAnsi="宋体" w:cs="宋体"/>
          <w:color w:val="7F7F7F" w:themeColor="background1" w:themeShade="80"/>
          <w:sz w:val="24"/>
          <w:szCs w:val="24"/>
        </w:rPr>
        <w:t>4.1 二级标题</w:t>
      </w:r>
      <w:r>
        <w:rPr>
          <w:rFonts w:hint="eastAsia" w:ascii="宋体" w:hAnsi="宋体" w:cs="宋体"/>
          <w:color w:val="7F7F7F" w:themeColor="background1" w:themeShade="80"/>
          <w:sz w:val="24"/>
          <w:szCs w:val="24"/>
        </w:rPr>
        <w:tab/>
      </w:r>
      <w:r>
        <w:rPr>
          <w:rFonts w:hint="eastAsia" w:ascii="宋体" w:hAnsi="宋体" w:cs="宋体"/>
          <w:color w:val="7F7F7F" w:themeColor="background1" w:themeShade="80"/>
          <w:sz w:val="24"/>
          <w:szCs w:val="24"/>
        </w:rPr>
        <w:fldChar w:fldCharType="begin"/>
      </w:r>
      <w:r>
        <w:rPr>
          <w:rFonts w:hint="eastAsia" w:ascii="宋体" w:hAnsi="宋体" w:cs="宋体"/>
          <w:color w:val="7F7F7F" w:themeColor="background1" w:themeShade="80"/>
          <w:sz w:val="24"/>
          <w:szCs w:val="24"/>
        </w:rPr>
        <w:instrText xml:space="preserve"> PAGEREF _Toc3171 \h </w:instrText>
      </w:r>
      <w:r>
        <w:rPr>
          <w:rFonts w:hint="eastAsia" w:ascii="宋体" w:hAnsi="宋体" w:cs="宋体"/>
          <w:color w:val="7F7F7F" w:themeColor="background1" w:themeShade="80"/>
          <w:sz w:val="24"/>
          <w:szCs w:val="24"/>
        </w:rPr>
        <w:fldChar w:fldCharType="separate"/>
      </w:r>
      <w:r>
        <w:rPr>
          <w:rFonts w:hint="eastAsia" w:ascii="宋体" w:hAnsi="宋体" w:cs="宋体"/>
          <w:color w:val="7F7F7F" w:themeColor="background1" w:themeShade="80"/>
          <w:sz w:val="24"/>
          <w:szCs w:val="24"/>
        </w:rPr>
        <w:t>5</w:t>
      </w:r>
      <w:r>
        <w:rPr>
          <w:rFonts w:hint="eastAsia" w:ascii="宋体" w:hAnsi="宋体" w:cs="宋体"/>
          <w:color w:val="7F7F7F" w:themeColor="background1" w:themeShade="80"/>
          <w:sz w:val="24"/>
          <w:szCs w:val="24"/>
        </w:rPr>
        <w:fldChar w:fldCharType="end"/>
      </w:r>
      <w:r>
        <w:rPr>
          <w:rFonts w:hint="eastAsia" w:ascii="宋体" w:hAnsi="宋体" w:cs="宋体"/>
          <w:color w:val="7F7F7F" w:themeColor="background1" w:themeShade="80"/>
          <w:sz w:val="24"/>
          <w:szCs w:val="24"/>
        </w:rPr>
        <w:fldChar w:fldCharType="end"/>
      </w:r>
    </w:p>
    <w:p w14:paraId="0F141719">
      <w:pPr>
        <w:pStyle w:val="8"/>
        <w:tabs>
          <w:tab w:val="right" w:leader="dot" w:pos="8306"/>
        </w:tabs>
        <w:spacing w:line="360" w:lineRule="auto"/>
        <w:rPr>
          <w:rFonts w:ascii="宋体" w:hAnsi="宋体" w:cs="宋体"/>
          <w:sz w:val="24"/>
          <w:szCs w:val="24"/>
        </w:rPr>
      </w:pPr>
      <w:r>
        <w:fldChar w:fldCharType="begin"/>
      </w:r>
      <w:r>
        <w:instrText xml:space="preserve"> HYPERLINK \l "_Toc1006" </w:instrText>
      </w:r>
      <w:r>
        <w:fldChar w:fldCharType="separate"/>
      </w:r>
      <w:r>
        <w:rPr>
          <w:rFonts w:hint="eastAsia" w:ascii="宋体" w:hAnsi="宋体" w:cs="宋体"/>
          <w:color w:val="7F7F7F" w:themeColor="background1" w:themeShade="80"/>
          <w:sz w:val="24"/>
          <w:szCs w:val="24"/>
        </w:rPr>
        <w:t>4.1.1 三级标题</w:t>
      </w:r>
      <w:r>
        <w:rPr>
          <w:rFonts w:hint="eastAsia" w:ascii="宋体" w:hAnsi="宋体" w:cs="宋体"/>
          <w:color w:val="7F7F7F" w:themeColor="background1" w:themeShade="80"/>
          <w:sz w:val="24"/>
          <w:szCs w:val="24"/>
        </w:rPr>
        <w:tab/>
      </w:r>
      <w:r>
        <w:rPr>
          <w:rFonts w:hint="eastAsia" w:ascii="宋体" w:hAnsi="宋体" w:cs="宋体"/>
          <w:color w:val="7F7F7F" w:themeColor="background1" w:themeShade="80"/>
          <w:sz w:val="24"/>
          <w:szCs w:val="24"/>
        </w:rPr>
        <w:fldChar w:fldCharType="begin"/>
      </w:r>
      <w:r>
        <w:rPr>
          <w:rFonts w:hint="eastAsia" w:ascii="宋体" w:hAnsi="宋体" w:cs="宋体"/>
          <w:color w:val="7F7F7F" w:themeColor="background1" w:themeShade="80"/>
          <w:sz w:val="24"/>
          <w:szCs w:val="24"/>
        </w:rPr>
        <w:instrText xml:space="preserve"> PAGEREF _Toc1006 \h </w:instrText>
      </w:r>
      <w:r>
        <w:rPr>
          <w:rFonts w:hint="eastAsia" w:ascii="宋体" w:hAnsi="宋体" w:cs="宋体"/>
          <w:color w:val="7F7F7F" w:themeColor="background1" w:themeShade="80"/>
          <w:sz w:val="24"/>
          <w:szCs w:val="24"/>
        </w:rPr>
        <w:fldChar w:fldCharType="separate"/>
      </w:r>
      <w:r>
        <w:rPr>
          <w:rFonts w:hint="eastAsia" w:ascii="宋体" w:hAnsi="宋体" w:cs="宋体"/>
          <w:color w:val="7F7F7F" w:themeColor="background1" w:themeShade="80"/>
          <w:sz w:val="24"/>
          <w:szCs w:val="24"/>
        </w:rPr>
        <w:t>5</w:t>
      </w:r>
      <w:r>
        <w:rPr>
          <w:rFonts w:hint="eastAsia" w:ascii="宋体" w:hAnsi="宋体" w:cs="宋体"/>
          <w:color w:val="7F7F7F" w:themeColor="background1" w:themeShade="80"/>
          <w:sz w:val="24"/>
          <w:szCs w:val="24"/>
        </w:rPr>
        <w:fldChar w:fldCharType="end"/>
      </w:r>
      <w:r>
        <w:rPr>
          <w:rFonts w:hint="eastAsia" w:ascii="宋体" w:hAnsi="宋体" w:cs="宋体"/>
          <w:color w:val="7F7F7F" w:themeColor="background1" w:themeShade="80"/>
          <w:sz w:val="24"/>
          <w:szCs w:val="24"/>
        </w:rPr>
        <w:fldChar w:fldCharType="end"/>
      </w:r>
    </w:p>
    <w:p w14:paraId="6513EB9A">
      <w:pPr>
        <w:pStyle w:val="11"/>
        <w:tabs>
          <w:tab w:val="right" w:leader="dot" w:pos="8306"/>
        </w:tabs>
        <w:spacing w:line="360" w:lineRule="auto"/>
        <w:rPr>
          <w:rFonts w:ascii="宋体" w:hAnsi="宋体" w:cs="宋体"/>
          <w:sz w:val="24"/>
          <w:szCs w:val="24"/>
        </w:rPr>
      </w:pPr>
      <w:r>
        <w:fldChar w:fldCharType="begin"/>
      </w:r>
      <w:r>
        <w:instrText xml:space="preserve"> HYPERLINK \l "_Toc23240" </w:instrText>
      </w:r>
      <w:r>
        <w:fldChar w:fldCharType="separate"/>
      </w:r>
      <w:r>
        <w:rPr>
          <w:rFonts w:hint="eastAsia" w:ascii="宋体" w:hAnsi="宋体" w:cs="宋体"/>
          <w:sz w:val="24"/>
          <w:szCs w:val="24"/>
        </w:rPr>
        <w:t>5.结论与展望</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_Toc23240 \h </w:instrText>
      </w:r>
      <w:r>
        <w:rPr>
          <w:rFonts w:hint="eastAsia" w:ascii="宋体" w:hAnsi="宋体" w:cs="宋体"/>
          <w:sz w:val="24"/>
          <w:szCs w:val="24"/>
        </w:rPr>
        <w:fldChar w:fldCharType="separate"/>
      </w:r>
      <w:r>
        <w:rPr>
          <w:rFonts w:hint="eastAsia" w:ascii="宋体" w:hAnsi="宋体" w:cs="宋体"/>
          <w:sz w:val="24"/>
          <w:szCs w:val="24"/>
        </w:rPr>
        <w:t>6</w:t>
      </w:r>
      <w:r>
        <w:rPr>
          <w:rFonts w:hint="eastAsia" w:ascii="宋体" w:hAnsi="宋体" w:cs="宋体"/>
          <w:sz w:val="24"/>
          <w:szCs w:val="24"/>
        </w:rPr>
        <w:fldChar w:fldCharType="end"/>
      </w:r>
      <w:r>
        <w:rPr>
          <w:rFonts w:hint="eastAsia" w:ascii="宋体" w:hAnsi="宋体" w:cs="宋体"/>
          <w:sz w:val="24"/>
          <w:szCs w:val="24"/>
        </w:rPr>
        <w:fldChar w:fldCharType="end"/>
      </w:r>
    </w:p>
    <w:p w14:paraId="16A3BE20">
      <w:pPr>
        <w:pStyle w:val="12"/>
        <w:tabs>
          <w:tab w:val="right" w:leader="dot" w:pos="8306"/>
        </w:tabs>
        <w:spacing w:line="360" w:lineRule="auto"/>
        <w:rPr>
          <w:rFonts w:ascii="宋体" w:hAnsi="宋体" w:cs="宋体"/>
          <w:color w:val="7F7F7F" w:themeColor="background1" w:themeShade="80"/>
          <w:sz w:val="24"/>
          <w:szCs w:val="24"/>
        </w:rPr>
      </w:pPr>
      <w:r>
        <w:fldChar w:fldCharType="begin"/>
      </w:r>
      <w:r>
        <w:instrText xml:space="preserve"> HYPERLINK \l "_Toc15544" </w:instrText>
      </w:r>
      <w:r>
        <w:fldChar w:fldCharType="separate"/>
      </w:r>
      <w:r>
        <w:rPr>
          <w:rFonts w:hint="eastAsia" w:ascii="宋体" w:hAnsi="宋体" w:cs="宋体"/>
          <w:color w:val="7F7F7F" w:themeColor="background1" w:themeShade="80"/>
          <w:sz w:val="24"/>
          <w:szCs w:val="24"/>
        </w:rPr>
        <w:t>5.1 二级标题</w:t>
      </w:r>
      <w:r>
        <w:rPr>
          <w:rFonts w:hint="eastAsia" w:ascii="宋体" w:hAnsi="宋体" w:cs="宋体"/>
          <w:color w:val="7F7F7F" w:themeColor="background1" w:themeShade="80"/>
          <w:sz w:val="24"/>
          <w:szCs w:val="24"/>
        </w:rPr>
        <w:tab/>
      </w:r>
      <w:r>
        <w:rPr>
          <w:rFonts w:hint="eastAsia" w:ascii="宋体" w:hAnsi="宋体" w:cs="宋体"/>
          <w:color w:val="7F7F7F" w:themeColor="background1" w:themeShade="80"/>
          <w:sz w:val="24"/>
          <w:szCs w:val="24"/>
        </w:rPr>
        <w:fldChar w:fldCharType="begin"/>
      </w:r>
      <w:r>
        <w:rPr>
          <w:rFonts w:hint="eastAsia" w:ascii="宋体" w:hAnsi="宋体" w:cs="宋体"/>
          <w:color w:val="7F7F7F" w:themeColor="background1" w:themeShade="80"/>
          <w:sz w:val="24"/>
          <w:szCs w:val="24"/>
        </w:rPr>
        <w:instrText xml:space="preserve"> PAGEREF _Toc15544 \h </w:instrText>
      </w:r>
      <w:r>
        <w:rPr>
          <w:rFonts w:hint="eastAsia" w:ascii="宋体" w:hAnsi="宋体" w:cs="宋体"/>
          <w:color w:val="7F7F7F" w:themeColor="background1" w:themeShade="80"/>
          <w:sz w:val="24"/>
          <w:szCs w:val="24"/>
        </w:rPr>
        <w:fldChar w:fldCharType="separate"/>
      </w:r>
      <w:r>
        <w:rPr>
          <w:rFonts w:hint="eastAsia" w:ascii="宋体" w:hAnsi="宋体" w:cs="宋体"/>
          <w:color w:val="7F7F7F" w:themeColor="background1" w:themeShade="80"/>
          <w:sz w:val="24"/>
          <w:szCs w:val="24"/>
        </w:rPr>
        <w:t>6</w:t>
      </w:r>
      <w:r>
        <w:rPr>
          <w:rFonts w:hint="eastAsia" w:ascii="宋体" w:hAnsi="宋体" w:cs="宋体"/>
          <w:color w:val="7F7F7F" w:themeColor="background1" w:themeShade="80"/>
          <w:sz w:val="24"/>
          <w:szCs w:val="24"/>
        </w:rPr>
        <w:fldChar w:fldCharType="end"/>
      </w:r>
      <w:r>
        <w:rPr>
          <w:rFonts w:hint="eastAsia" w:ascii="宋体" w:hAnsi="宋体" w:cs="宋体"/>
          <w:color w:val="7F7F7F" w:themeColor="background1" w:themeShade="80"/>
          <w:sz w:val="24"/>
          <w:szCs w:val="24"/>
        </w:rPr>
        <w:fldChar w:fldCharType="end"/>
      </w:r>
    </w:p>
    <w:p w14:paraId="11BA8EEB">
      <w:pPr>
        <w:pStyle w:val="8"/>
        <w:tabs>
          <w:tab w:val="right" w:leader="dot" w:pos="8306"/>
        </w:tabs>
        <w:spacing w:line="360" w:lineRule="auto"/>
        <w:rPr>
          <w:rFonts w:ascii="宋体" w:hAnsi="宋体" w:cs="宋体"/>
          <w:color w:val="7F7F7F" w:themeColor="background1" w:themeShade="80"/>
          <w:sz w:val="24"/>
          <w:szCs w:val="24"/>
        </w:rPr>
      </w:pPr>
      <w:r>
        <w:fldChar w:fldCharType="begin"/>
      </w:r>
      <w:r>
        <w:instrText xml:space="preserve"> HYPERLINK \l "_Toc18077" </w:instrText>
      </w:r>
      <w:r>
        <w:fldChar w:fldCharType="separate"/>
      </w:r>
      <w:r>
        <w:rPr>
          <w:rFonts w:hint="eastAsia" w:ascii="宋体" w:hAnsi="宋体" w:cs="宋体"/>
          <w:color w:val="7F7F7F" w:themeColor="background1" w:themeShade="80"/>
          <w:sz w:val="24"/>
          <w:szCs w:val="24"/>
        </w:rPr>
        <w:t>5.1.1 三级标题</w:t>
      </w:r>
      <w:r>
        <w:rPr>
          <w:rFonts w:hint="eastAsia" w:ascii="宋体" w:hAnsi="宋体" w:cs="宋体"/>
          <w:color w:val="7F7F7F" w:themeColor="background1" w:themeShade="80"/>
          <w:sz w:val="24"/>
          <w:szCs w:val="24"/>
        </w:rPr>
        <w:tab/>
      </w:r>
      <w:r>
        <w:rPr>
          <w:rFonts w:hint="eastAsia" w:ascii="宋体" w:hAnsi="宋体" w:cs="宋体"/>
          <w:color w:val="7F7F7F" w:themeColor="background1" w:themeShade="80"/>
          <w:sz w:val="24"/>
          <w:szCs w:val="24"/>
        </w:rPr>
        <w:fldChar w:fldCharType="begin"/>
      </w:r>
      <w:r>
        <w:rPr>
          <w:rFonts w:hint="eastAsia" w:ascii="宋体" w:hAnsi="宋体" w:cs="宋体"/>
          <w:color w:val="7F7F7F" w:themeColor="background1" w:themeShade="80"/>
          <w:sz w:val="24"/>
          <w:szCs w:val="24"/>
        </w:rPr>
        <w:instrText xml:space="preserve"> PAGEREF _Toc18077 \h </w:instrText>
      </w:r>
      <w:r>
        <w:rPr>
          <w:rFonts w:hint="eastAsia" w:ascii="宋体" w:hAnsi="宋体" w:cs="宋体"/>
          <w:color w:val="7F7F7F" w:themeColor="background1" w:themeShade="80"/>
          <w:sz w:val="24"/>
          <w:szCs w:val="24"/>
        </w:rPr>
        <w:fldChar w:fldCharType="separate"/>
      </w:r>
      <w:r>
        <w:rPr>
          <w:rFonts w:hint="eastAsia" w:ascii="宋体" w:hAnsi="宋体" w:cs="宋体"/>
          <w:color w:val="7F7F7F" w:themeColor="background1" w:themeShade="80"/>
          <w:sz w:val="24"/>
          <w:szCs w:val="24"/>
        </w:rPr>
        <w:t>6</w:t>
      </w:r>
      <w:r>
        <w:rPr>
          <w:rFonts w:hint="eastAsia" w:ascii="宋体" w:hAnsi="宋体" w:cs="宋体"/>
          <w:color w:val="7F7F7F" w:themeColor="background1" w:themeShade="80"/>
          <w:sz w:val="24"/>
          <w:szCs w:val="24"/>
        </w:rPr>
        <w:fldChar w:fldCharType="end"/>
      </w:r>
      <w:r>
        <w:rPr>
          <w:rFonts w:hint="eastAsia" w:ascii="宋体" w:hAnsi="宋体" w:cs="宋体"/>
          <w:color w:val="7F7F7F" w:themeColor="background1" w:themeShade="80"/>
          <w:sz w:val="24"/>
          <w:szCs w:val="24"/>
        </w:rPr>
        <w:fldChar w:fldCharType="end"/>
      </w:r>
    </w:p>
    <w:p w14:paraId="5BE0F20E">
      <w:pPr>
        <w:pStyle w:val="11"/>
        <w:tabs>
          <w:tab w:val="right" w:leader="dot" w:pos="8306"/>
        </w:tabs>
        <w:spacing w:line="360" w:lineRule="auto"/>
        <w:rPr>
          <w:rFonts w:ascii="宋体" w:hAnsi="宋体" w:cs="宋体"/>
          <w:sz w:val="24"/>
          <w:szCs w:val="24"/>
        </w:rPr>
      </w:pPr>
      <w:r>
        <w:fldChar w:fldCharType="begin"/>
      </w:r>
      <w:r>
        <w:instrText xml:space="preserve"> HYPERLINK \l "_Toc12357" </w:instrText>
      </w:r>
      <w:r>
        <w:fldChar w:fldCharType="separate"/>
      </w:r>
      <w:r>
        <w:rPr>
          <w:rFonts w:hint="eastAsia" w:ascii="宋体" w:hAnsi="宋体" w:cs="宋体"/>
          <w:sz w:val="24"/>
          <w:szCs w:val="24"/>
        </w:rPr>
        <w:t>参考文献</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_Toc12357 \h </w:instrText>
      </w:r>
      <w:r>
        <w:rPr>
          <w:rFonts w:hint="eastAsia" w:ascii="宋体" w:hAnsi="宋体" w:cs="宋体"/>
          <w:sz w:val="24"/>
          <w:szCs w:val="24"/>
        </w:rPr>
        <w:fldChar w:fldCharType="separate"/>
      </w:r>
      <w:r>
        <w:rPr>
          <w:rFonts w:hint="eastAsia" w:ascii="宋体" w:hAnsi="宋体" w:cs="宋体"/>
          <w:sz w:val="24"/>
          <w:szCs w:val="24"/>
        </w:rPr>
        <w:t>7</w:t>
      </w:r>
      <w:r>
        <w:rPr>
          <w:rFonts w:hint="eastAsia" w:ascii="宋体" w:hAnsi="宋体" w:cs="宋体"/>
          <w:sz w:val="24"/>
          <w:szCs w:val="24"/>
        </w:rPr>
        <w:fldChar w:fldCharType="end"/>
      </w:r>
      <w:r>
        <w:rPr>
          <w:rFonts w:hint="eastAsia" w:ascii="宋体" w:hAnsi="宋体" w:cs="宋体"/>
          <w:sz w:val="24"/>
          <w:szCs w:val="24"/>
        </w:rPr>
        <w:fldChar w:fldCharType="end"/>
      </w:r>
    </w:p>
    <w:p w14:paraId="08BADEDD">
      <w:pPr>
        <w:pStyle w:val="11"/>
        <w:tabs>
          <w:tab w:val="right" w:leader="dot" w:pos="8306"/>
        </w:tabs>
        <w:spacing w:line="360" w:lineRule="auto"/>
      </w:pPr>
      <w:r>
        <w:fldChar w:fldCharType="begin"/>
      </w:r>
      <w:r>
        <w:instrText xml:space="preserve"> HYPERLINK \l "_Toc23031" </w:instrText>
      </w:r>
      <w:r>
        <w:fldChar w:fldCharType="separate"/>
      </w:r>
      <w:r>
        <w:rPr>
          <w:rFonts w:hint="eastAsia" w:ascii="宋体" w:hAnsi="宋体" w:cs="宋体"/>
          <w:sz w:val="24"/>
          <w:szCs w:val="24"/>
        </w:rPr>
        <w:t>附录</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_Toc23031 \h </w:instrText>
      </w:r>
      <w:r>
        <w:rPr>
          <w:rFonts w:hint="eastAsia" w:ascii="宋体" w:hAnsi="宋体" w:cs="宋体"/>
          <w:sz w:val="24"/>
          <w:szCs w:val="24"/>
        </w:rPr>
        <w:fldChar w:fldCharType="separate"/>
      </w:r>
      <w:r>
        <w:rPr>
          <w:rFonts w:hint="eastAsia" w:ascii="宋体" w:hAnsi="宋体" w:cs="宋体"/>
          <w:sz w:val="24"/>
          <w:szCs w:val="24"/>
        </w:rPr>
        <w:t>8</w:t>
      </w:r>
      <w:r>
        <w:rPr>
          <w:rFonts w:hint="eastAsia" w:ascii="宋体" w:hAnsi="宋体" w:cs="宋体"/>
          <w:sz w:val="24"/>
          <w:szCs w:val="24"/>
        </w:rPr>
        <w:fldChar w:fldCharType="end"/>
      </w:r>
      <w:r>
        <w:rPr>
          <w:rFonts w:hint="eastAsia" w:ascii="宋体" w:hAnsi="宋体" w:cs="宋体"/>
          <w:sz w:val="24"/>
          <w:szCs w:val="24"/>
        </w:rPr>
        <w:fldChar w:fldCharType="end"/>
      </w:r>
    </w:p>
    <w:p w14:paraId="7F0B102E">
      <w:pPr>
        <w:spacing w:before="624" w:beforeLines="200" w:after="312" w:afterLines="100" w:line="312" w:lineRule="auto"/>
        <w:jc w:val="center"/>
      </w:pPr>
      <w:r>
        <w:fldChar w:fldCharType="end"/>
      </w:r>
    </w:p>
    <w:p w14:paraId="54C4C4C3">
      <w:pPr>
        <w:sectPr>
          <w:pgSz w:w="11906" w:h="16838"/>
          <w:pgMar w:top="1440" w:right="1800" w:bottom="1440" w:left="1800" w:header="851" w:footer="992" w:gutter="0"/>
          <w:pgNumType w:fmt="decimal" w:start="1"/>
          <w:cols w:space="425" w:num="1"/>
          <w:docGrid w:type="lines" w:linePitch="312" w:charSpace="0"/>
        </w:sectPr>
      </w:pPr>
    </w:p>
    <w:p w14:paraId="0AB65621">
      <w:pPr>
        <w:pStyle w:val="14"/>
        <w:rPr>
          <w:rFonts w:hint="eastAsia"/>
          <w:sz w:val="32"/>
        </w:rPr>
      </w:pPr>
      <w:bookmarkStart w:id="0" w:name="_Toc10631"/>
      <w:bookmarkStart w:id="1" w:name="_Toc13803"/>
      <w:bookmarkStart w:id="2" w:name="_Toc325201836"/>
      <w:bookmarkStart w:id="3" w:name="_Toc24902"/>
      <w:bookmarkStart w:id="4" w:name="_Toc20343"/>
      <w:r>
        <w:rPr>
          <w:rFonts w:hint="eastAsia"/>
          <w:sz w:val="32"/>
        </w:rPr>
        <w:t>实践报告题目</w:t>
      </w:r>
      <w:bookmarkEnd w:id="0"/>
      <w:bookmarkEnd w:id="1"/>
      <w:bookmarkEnd w:id="2"/>
      <w:bookmarkEnd w:id="3"/>
      <w:bookmarkEnd w:id="4"/>
    </w:p>
    <w:p w14:paraId="61A24431">
      <w:pPr>
        <w:pStyle w:val="14"/>
        <w:rPr>
          <w:rFonts w:hint="eastAsia" w:ascii="楷体" w:hAnsi="楷体" w:eastAsia="楷体" w:cs="楷体"/>
          <w:sz w:val="32"/>
          <w:lang w:eastAsia="zh-CN"/>
        </w:rPr>
      </w:pPr>
      <w:r>
        <w:rPr>
          <w:rFonts w:hint="eastAsia" w:ascii="楷体" w:hAnsi="楷体" w:eastAsia="楷体" w:cs="楷体"/>
          <w:sz w:val="32"/>
          <w:lang w:eastAsia="zh-CN"/>
        </w:rPr>
        <w:t>（</w:t>
      </w:r>
      <w:r>
        <w:rPr>
          <w:rFonts w:hint="eastAsia" w:ascii="楷体" w:hAnsi="楷体" w:eastAsia="楷体" w:cs="楷体"/>
          <w:sz w:val="32"/>
          <w:lang w:val="en-US" w:eastAsia="zh-CN"/>
        </w:rPr>
        <w:t>所在单位：  作者：  指导教师：</w:t>
      </w:r>
      <w:r>
        <w:rPr>
          <w:rFonts w:hint="eastAsia" w:ascii="楷体" w:hAnsi="楷体" w:eastAsia="楷体" w:cs="楷体"/>
          <w:sz w:val="32"/>
          <w:lang w:eastAsia="zh-CN"/>
        </w:rPr>
        <w:t>）</w:t>
      </w:r>
    </w:p>
    <w:p w14:paraId="04287D4A">
      <w:pPr>
        <w:pStyle w:val="2"/>
        <w:spacing w:before="156" w:after="156"/>
        <w:rPr>
          <w:sz w:val="30"/>
          <w:szCs w:val="30"/>
        </w:rPr>
      </w:pPr>
      <w:bookmarkStart w:id="5" w:name="_Toc10094"/>
      <w:r>
        <w:rPr>
          <w:rFonts w:hint="eastAsia"/>
          <w:sz w:val="30"/>
          <w:szCs w:val="30"/>
        </w:rPr>
        <w:t>摘要</w:t>
      </w:r>
      <w:bookmarkEnd w:id="5"/>
    </w:p>
    <w:p w14:paraId="2DB3B5B7">
      <w:pPr>
        <w:pStyle w:val="3"/>
        <w:ind w:firstLine="560"/>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排版要求：</w:t>
      </w:r>
    </w:p>
    <w:p w14:paraId="2304EA84">
      <w:pPr>
        <w:pStyle w:val="3"/>
        <w:ind w:firstLine="56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一级标题：黑体小三</w:t>
      </w:r>
    </w:p>
    <w:p w14:paraId="59A2D2D1">
      <w:pPr>
        <w:pStyle w:val="3"/>
        <w:ind w:firstLine="560"/>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二级标题：黑体四号</w:t>
      </w:r>
    </w:p>
    <w:p w14:paraId="244D5F3E">
      <w:pPr>
        <w:pStyle w:val="3"/>
        <w:ind w:firstLine="560"/>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三级标题：黑体四号</w:t>
      </w:r>
    </w:p>
    <w:p w14:paraId="0EFF0523">
      <w:pPr>
        <w:pStyle w:val="3"/>
        <w:ind w:firstLine="560"/>
        <w:rPr>
          <w:rFonts w:hint="default" w:ascii="仿宋_GB2312" w:hAnsi="宋体" w:eastAsia="仿宋_GB2312"/>
          <w:sz w:val="28"/>
          <w:szCs w:val="28"/>
          <w:lang w:val="en-US" w:eastAsia="zh-CN"/>
        </w:rPr>
      </w:pPr>
      <w:r>
        <w:rPr>
          <w:rFonts w:hint="eastAsia" w:ascii="仿宋_GB2312" w:hAnsi="宋体" w:eastAsia="仿宋_GB2312"/>
          <w:sz w:val="28"/>
          <w:szCs w:val="28"/>
        </w:rPr>
        <w:t>正文</w:t>
      </w:r>
      <w:r>
        <w:rPr>
          <w:rFonts w:hint="eastAsia" w:ascii="仿宋_GB2312" w:hAnsi="宋体" w:eastAsia="仿宋_GB2312"/>
          <w:sz w:val="28"/>
          <w:szCs w:val="28"/>
          <w:lang w:val="en-US" w:eastAsia="zh-CN"/>
        </w:rPr>
        <w:t>要求</w:t>
      </w:r>
      <w:r>
        <w:rPr>
          <w:rFonts w:hint="eastAsia" w:ascii="仿宋_GB2312" w:hAnsi="宋体" w:eastAsia="仿宋_GB2312"/>
          <w:sz w:val="28"/>
          <w:szCs w:val="28"/>
          <w:lang w:eastAsia="zh-CN"/>
        </w:rPr>
        <w:t>：</w:t>
      </w:r>
      <w:r>
        <w:rPr>
          <w:rFonts w:hint="eastAsia" w:ascii="仿宋_GB2312" w:hAnsi="宋体" w:eastAsia="仿宋_GB2312"/>
          <w:sz w:val="28"/>
          <w:szCs w:val="28"/>
        </w:rPr>
        <w:t>仿宋_GB2312四号</w:t>
      </w: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行间距1.5倍，首行缩进2字符。</w:t>
      </w:r>
    </w:p>
    <w:p w14:paraId="25230EB8">
      <w:pPr>
        <w:pStyle w:val="3"/>
        <w:ind w:firstLine="560"/>
        <w:rPr>
          <w:rFonts w:hint="eastAsia" w:ascii="仿宋_GB2312" w:hAnsi="宋体" w:eastAsia="仿宋_GB2312"/>
          <w:sz w:val="28"/>
          <w:szCs w:val="28"/>
        </w:rPr>
      </w:pPr>
      <w:r>
        <w:rPr>
          <w:rFonts w:hint="eastAsia" w:ascii="仿宋_GB2312" w:hAnsi="宋体" w:eastAsia="仿宋_GB2312"/>
          <w:sz w:val="28"/>
          <w:szCs w:val="28"/>
          <w:lang w:val="en-US" w:eastAsia="zh-CN"/>
        </w:rPr>
        <w:t>表格要求：</w:t>
      </w:r>
      <w:r>
        <w:rPr>
          <w:rFonts w:hint="eastAsia" w:ascii="仿宋_GB2312" w:hAnsi="宋体" w:eastAsia="仿宋_GB2312"/>
          <w:sz w:val="28"/>
          <w:szCs w:val="28"/>
        </w:rPr>
        <w:t>表题</w:t>
      </w:r>
      <w:r>
        <w:rPr>
          <w:rFonts w:hint="eastAsia" w:ascii="仿宋_GB2312" w:hAnsi="宋体" w:eastAsia="仿宋_GB2312"/>
          <w:sz w:val="28"/>
          <w:szCs w:val="28"/>
          <w:lang w:val="en-US" w:eastAsia="zh-CN"/>
        </w:rPr>
        <w:t>五</w:t>
      </w:r>
      <w:r>
        <w:rPr>
          <w:rFonts w:hint="eastAsia" w:ascii="仿宋_GB2312" w:hAnsi="宋体" w:eastAsia="仿宋_GB2312"/>
          <w:sz w:val="28"/>
          <w:szCs w:val="28"/>
        </w:rPr>
        <w:t>号黑体，位于表的上方。表格一律采用三线表（表中内容复杂，三线之外有些难以区分的层次可适当加横线）。表上下各空一行。表中字号为</w:t>
      </w:r>
      <w:r>
        <w:rPr>
          <w:rFonts w:hint="eastAsia" w:ascii="仿宋_GB2312" w:hAnsi="宋体" w:eastAsia="仿宋_GB2312"/>
          <w:sz w:val="28"/>
          <w:szCs w:val="28"/>
          <w:lang w:val="en-US" w:eastAsia="zh-CN"/>
        </w:rPr>
        <w:t>五</w:t>
      </w:r>
      <w:r>
        <w:rPr>
          <w:rFonts w:hint="eastAsia" w:ascii="仿宋_GB2312" w:hAnsi="宋体" w:eastAsia="仿宋_GB2312"/>
          <w:sz w:val="28"/>
          <w:szCs w:val="28"/>
        </w:rPr>
        <w:t>号宋体。表内有文字，各行结束不用句号，无标点。物理量应注明国际标准单位，相同单位（或换算后相同）应提到表头或栏头上。</w:t>
      </w:r>
    </w:p>
    <w:p w14:paraId="00E2AF63">
      <w:pPr>
        <w:pStyle w:val="3"/>
        <w:ind w:firstLine="560"/>
        <w:rPr>
          <w:rFonts w:hint="eastAsia" w:ascii="仿宋_GB2312" w:hAnsi="宋体" w:eastAsia="仿宋_GB2312"/>
          <w:sz w:val="28"/>
          <w:szCs w:val="28"/>
        </w:rPr>
      </w:pPr>
      <w:r>
        <w:rPr>
          <w:rFonts w:hint="eastAsia" w:ascii="仿宋_GB2312" w:hAnsi="宋体" w:eastAsia="仿宋_GB2312"/>
          <w:sz w:val="28"/>
          <w:szCs w:val="28"/>
          <w:lang w:val="en-US" w:eastAsia="zh-CN"/>
        </w:rPr>
        <w:t>插图要求：</w:t>
      </w:r>
      <w:r>
        <w:rPr>
          <w:rFonts w:hint="eastAsia" w:ascii="仿宋_GB2312" w:hAnsi="宋体" w:eastAsia="仿宋_GB2312"/>
          <w:sz w:val="28"/>
          <w:szCs w:val="28"/>
        </w:rPr>
        <w:t>插图应编号，全文依序编号，方式如“图1”“图2”。图要给出图题，用</w:t>
      </w:r>
      <w:r>
        <w:rPr>
          <w:rFonts w:hint="eastAsia" w:ascii="仿宋_GB2312" w:hAnsi="宋体" w:eastAsia="仿宋_GB2312"/>
          <w:sz w:val="28"/>
          <w:szCs w:val="28"/>
          <w:lang w:val="en-US" w:eastAsia="zh-CN"/>
        </w:rPr>
        <w:t>五</w:t>
      </w:r>
      <w:r>
        <w:rPr>
          <w:rFonts w:hint="eastAsia" w:ascii="仿宋_GB2312" w:hAnsi="宋体" w:eastAsia="仿宋_GB2312"/>
          <w:sz w:val="28"/>
          <w:szCs w:val="28"/>
        </w:rPr>
        <w:t>号黑体。图上下各空一行。图中字号为</w:t>
      </w:r>
      <w:r>
        <w:rPr>
          <w:rFonts w:hint="eastAsia" w:ascii="仿宋_GB2312" w:hAnsi="宋体" w:eastAsia="仿宋_GB2312"/>
          <w:sz w:val="28"/>
          <w:szCs w:val="28"/>
          <w:lang w:val="en-US" w:eastAsia="zh-CN"/>
        </w:rPr>
        <w:t>五</w:t>
      </w:r>
      <w:r>
        <w:rPr>
          <w:rFonts w:hint="eastAsia" w:ascii="仿宋_GB2312" w:hAnsi="宋体" w:eastAsia="仿宋_GB2312"/>
          <w:sz w:val="28"/>
          <w:szCs w:val="28"/>
        </w:rPr>
        <w:t>号宋体,注意清晰、匀称、美观。图中文字、符号、坐标中的标值必须写清，并与正文一致。</w:t>
      </w:r>
    </w:p>
    <w:p w14:paraId="190AE939">
      <w:pPr>
        <w:pStyle w:val="3"/>
        <w:ind w:firstLine="560"/>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全文中</w:t>
      </w:r>
      <w:r>
        <w:rPr>
          <w:rFonts w:hint="eastAsia" w:ascii="仿宋_GB2312" w:hAnsi="宋体" w:eastAsia="仿宋_GB2312"/>
          <w:sz w:val="28"/>
          <w:szCs w:val="28"/>
        </w:rPr>
        <w:t>数字</w:t>
      </w: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英文</w:t>
      </w:r>
      <w:r>
        <w:rPr>
          <w:rFonts w:hint="eastAsia" w:ascii="仿宋_GB2312" w:hAnsi="宋体" w:eastAsia="仿宋_GB2312"/>
          <w:sz w:val="28"/>
          <w:szCs w:val="28"/>
        </w:rPr>
        <w:t>为新罗马字体（Times New Roman）</w:t>
      </w:r>
    </w:p>
    <w:p w14:paraId="0A035ECB">
      <w:pPr>
        <w:pStyle w:val="3"/>
        <w:ind w:firstLine="560"/>
        <w:rPr>
          <w:rFonts w:ascii="仿宋_GB2312" w:hAnsi="宋体" w:eastAsia="仿宋_GB2312" w:cs="宋体"/>
          <w:sz w:val="28"/>
          <w:szCs w:val="28"/>
        </w:rPr>
      </w:pPr>
      <w:bookmarkStart w:id="6" w:name="_Toc12357"/>
      <w:r>
        <w:rPr>
          <w:rFonts w:hint="eastAsia" w:ascii="仿宋_GB2312" w:hAnsi="宋体" w:eastAsia="仿宋_GB2312" w:cs="Times New Roman"/>
          <w:sz w:val="28"/>
          <w:szCs w:val="28"/>
        </w:rPr>
        <w:t>参考文献</w:t>
      </w:r>
      <w:bookmarkEnd w:id="6"/>
      <w:r>
        <w:rPr>
          <w:rFonts w:hint="eastAsia" w:ascii="仿宋_GB2312" w:hAnsi="宋体" w:eastAsia="仿宋_GB2312" w:cs="Times New Roman"/>
          <w:sz w:val="28"/>
          <w:szCs w:val="28"/>
          <w:lang w:eastAsia="zh-CN"/>
        </w:rPr>
        <w:t>：</w:t>
      </w:r>
      <w:r>
        <w:rPr>
          <w:rFonts w:hint="eastAsia" w:ascii="仿宋_GB2312" w:hAnsi="宋体" w:eastAsia="仿宋_GB2312" w:cs="宋体"/>
          <w:sz w:val="28"/>
          <w:szCs w:val="28"/>
        </w:rPr>
        <w:t>采用顺序编码制标注参考文献，文献序号按出现先后排序，并在文中相应处标出；参考文献的引用一般不少于3篇，其著录格式参照《信息与文献 参考文献著录规则》（GB/T 7714—2025）。</w:t>
      </w:r>
    </w:p>
    <w:p w14:paraId="7A98DF45">
      <w:pPr>
        <w:rPr>
          <w:rFonts w:ascii="黑体" w:hAnsi="黑体" w:cs="黑体"/>
          <w:sz w:val="30"/>
          <w:szCs w:val="30"/>
        </w:rPr>
      </w:pPr>
      <w:r>
        <w:rPr>
          <w:rFonts w:hint="eastAsia" w:ascii="黑体" w:hAnsi="黑体" w:cs="黑体"/>
          <w:sz w:val="30"/>
          <w:szCs w:val="30"/>
        </w:rPr>
        <w:br w:type="page"/>
      </w:r>
    </w:p>
    <w:p w14:paraId="7ECBD7B7">
      <w:pPr>
        <w:pStyle w:val="2"/>
        <w:spacing w:before="156" w:after="156"/>
        <w:rPr>
          <w:rFonts w:ascii="黑体" w:hAnsi="黑体" w:cs="黑体"/>
          <w:sz w:val="30"/>
          <w:szCs w:val="30"/>
        </w:rPr>
      </w:pPr>
      <w:bookmarkStart w:id="7" w:name="_Toc23031"/>
      <w:r>
        <w:rPr>
          <w:rFonts w:hint="eastAsia" w:ascii="黑体" w:hAnsi="黑体" w:cs="黑体"/>
          <w:sz w:val="30"/>
          <w:szCs w:val="30"/>
        </w:rPr>
        <w:t>附录（可选）</w:t>
      </w:r>
      <w:bookmarkEnd w:id="7"/>
    </w:p>
    <w:p w14:paraId="02B3F61E">
      <w:pPr>
        <w:pStyle w:val="4"/>
        <w:ind w:firstLine="0" w:firstLineChars="0"/>
        <w:rPr>
          <w:rFonts w:hint="eastAsia" w:ascii="黑体" w:hAnsi="黑体" w:cs="黑体"/>
          <w:szCs w:val="28"/>
        </w:rPr>
      </w:pPr>
      <w:bookmarkStart w:id="8" w:name="_Toc23515"/>
      <w:bookmarkStart w:id="9" w:name="_Toc24913"/>
      <w:bookmarkStart w:id="10" w:name="_Toc29395"/>
      <w:r>
        <w:rPr>
          <w:rFonts w:hint="eastAsia" w:ascii="黑体" w:hAnsi="黑体" w:cs="黑体"/>
          <w:szCs w:val="28"/>
          <w:lang w:val="en-US" w:eastAsia="zh-CN"/>
        </w:rPr>
        <w:t>1.</w:t>
      </w:r>
      <w:r>
        <w:rPr>
          <w:rFonts w:hint="eastAsia" w:ascii="黑体" w:hAnsi="黑体" w:cs="黑体"/>
          <w:szCs w:val="28"/>
        </w:rPr>
        <w:t>调研问卷展示（附调研问卷、问卷分析等）</w:t>
      </w:r>
      <w:bookmarkEnd w:id="8"/>
      <w:bookmarkEnd w:id="9"/>
      <w:bookmarkEnd w:id="10"/>
    </w:p>
    <w:p w14:paraId="7989A217">
      <w:pPr>
        <w:pStyle w:val="4"/>
        <w:ind w:firstLine="0" w:firstLineChars="0"/>
        <w:rPr>
          <w:rFonts w:hint="eastAsia" w:ascii="黑体" w:hAnsi="黑体" w:cs="黑体"/>
          <w:szCs w:val="28"/>
        </w:rPr>
      </w:pPr>
      <w:r>
        <w:rPr>
          <w:rFonts w:hint="eastAsia" w:ascii="黑体" w:hAnsi="黑体" w:cs="黑体"/>
          <w:szCs w:val="28"/>
          <w:lang w:val="en-US" w:eastAsia="zh-CN"/>
        </w:rPr>
        <w:t>2.访谈问题及访谈问题手稿（访谈记录手稿照片3-5张）</w:t>
      </w:r>
    </w:p>
    <w:p w14:paraId="57DDA56D">
      <w:pPr>
        <w:pStyle w:val="4"/>
        <w:ind w:firstLine="0" w:firstLineChars="0"/>
        <w:rPr>
          <w:rFonts w:ascii="黑体" w:hAnsi="黑体" w:cs="黑体"/>
          <w:szCs w:val="28"/>
        </w:rPr>
      </w:pPr>
      <w:bookmarkStart w:id="11" w:name="_Toc3945"/>
      <w:bookmarkStart w:id="12" w:name="_Toc18583"/>
      <w:bookmarkStart w:id="13" w:name="_Toc1498"/>
      <w:r>
        <w:rPr>
          <w:rFonts w:hint="eastAsia" w:ascii="黑体" w:hAnsi="黑体" w:cs="黑体"/>
          <w:szCs w:val="28"/>
          <w:lang w:val="en-US" w:eastAsia="zh-CN"/>
        </w:rPr>
        <w:t>3</w:t>
      </w:r>
      <w:r>
        <w:rPr>
          <w:rFonts w:hint="eastAsia" w:ascii="黑体" w:hAnsi="黑体" w:cs="黑体"/>
          <w:szCs w:val="28"/>
        </w:rPr>
        <w:t>.实践成果展示（附实践过程中开发的APP、小程序、科技发明等相关材料）</w:t>
      </w:r>
      <w:bookmarkEnd w:id="11"/>
      <w:bookmarkEnd w:id="12"/>
      <w:bookmarkEnd w:id="13"/>
    </w:p>
    <w:p w14:paraId="24658034">
      <w:pPr>
        <w:pStyle w:val="4"/>
        <w:ind w:firstLine="0" w:firstLineChars="0"/>
        <w:rPr>
          <w:rFonts w:hint="eastAsia" w:ascii="黑体" w:hAnsi="黑体" w:eastAsia="黑体" w:cs="黑体"/>
          <w:szCs w:val="28"/>
          <w:lang w:val="en-US" w:eastAsia="zh-CN"/>
        </w:rPr>
      </w:pPr>
      <w:bookmarkStart w:id="14" w:name="_Toc3962"/>
      <w:bookmarkStart w:id="15" w:name="_Toc13467"/>
      <w:bookmarkStart w:id="16" w:name="_Toc32690"/>
      <w:r>
        <w:rPr>
          <w:rFonts w:hint="eastAsia" w:ascii="黑体" w:hAnsi="黑体" w:cs="黑体"/>
          <w:szCs w:val="28"/>
          <w:lang w:val="en-US" w:eastAsia="zh-CN"/>
        </w:rPr>
        <w:t>4.实践照片展示（附反映实践调研过程的场景照片3-5张）</w:t>
      </w:r>
    </w:p>
    <w:bookmarkEnd w:id="14"/>
    <w:bookmarkEnd w:id="15"/>
    <w:bookmarkEnd w:id="16"/>
    <w:p w14:paraId="5EF012BE">
      <w:pPr>
        <w:pStyle w:val="4"/>
        <w:ind w:firstLine="0" w:firstLineChars="0"/>
        <w:rPr>
          <w:rFonts w:hint="eastAsia" w:ascii="黑体" w:hAnsi="黑体" w:cs="黑体"/>
          <w:szCs w:val="28"/>
        </w:rPr>
      </w:pPr>
      <w:bookmarkStart w:id="17" w:name="_Toc9431"/>
      <w:bookmarkStart w:id="18" w:name="_Toc16074"/>
      <w:bookmarkStart w:id="19" w:name="_Toc30575"/>
      <w:r>
        <w:rPr>
          <w:rFonts w:hint="eastAsia" w:ascii="黑体" w:hAnsi="黑体" w:cs="黑体"/>
          <w:szCs w:val="28"/>
          <w:lang w:val="en-US" w:eastAsia="zh-CN"/>
        </w:rPr>
        <w:t>5</w:t>
      </w:r>
      <w:r>
        <w:rPr>
          <w:rFonts w:hint="eastAsia" w:ascii="黑体" w:hAnsi="黑体" w:cs="黑体"/>
          <w:szCs w:val="28"/>
        </w:rPr>
        <w:t>.实践社会影响展示（附收到的社会各界感谢信、媒体报道证明材料</w:t>
      </w:r>
      <w:r>
        <w:rPr>
          <w:rFonts w:hint="eastAsia" w:ascii="黑体" w:hAnsi="黑体" w:cs="黑体"/>
          <w:szCs w:val="28"/>
          <w:lang w:eastAsia="zh-CN"/>
        </w:rPr>
        <w:t>、</w:t>
      </w:r>
      <w:r>
        <w:rPr>
          <w:rFonts w:hint="eastAsia" w:ascii="黑体" w:hAnsi="黑体" w:cs="黑体"/>
          <w:szCs w:val="28"/>
          <w:lang w:val="en-US" w:eastAsia="zh-CN"/>
        </w:rPr>
        <w:t>建议采纳证明</w:t>
      </w:r>
      <w:r>
        <w:rPr>
          <w:rFonts w:hint="eastAsia" w:ascii="黑体" w:hAnsi="黑体" w:cs="黑体"/>
          <w:szCs w:val="28"/>
        </w:rPr>
        <w:t>等）</w:t>
      </w:r>
      <w:bookmarkEnd w:id="17"/>
      <w:bookmarkEnd w:id="18"/>
      <w:bookmarkEnd w:id="19"/>
    </w:p>
    <w:p w14:paraId="2D89CA67">
      <w:pPr>
        <w:pStyle w:val="3"/>
        <w:ind w:firstLine="480"/>
      </w:pPr>
    </w:p>
    <w:p w14:paraId="161C9399">
      <w:pPr>
        <w:pStyle w:val="3"/>
        <w:ind w:firstLine="480"/>
      </w:pPr>
    </w:p>
    <w:p w14:paraId="1084ECCB">
      <w:pPr>
        <w:pStyle w:val="3"/>
        <w:ind w:firstLine="480"/>
      </w:pPr>
    </w:p>
    <w:p w14:paraId="3887556E">
      <w:pPr>
        <w:rPr>
          <w:rFonts w:hint="default" w:ascii="Times New Roman" w:hAnsi="Times New Roman" w:eastAsia="仿宋_GB2312" w:cs="仿宋_GB2312"/>
          <w:kern w:val="0"/>
          <w:sz w:val="30"/>
          <w:szCs w:val="30"/>
          <w:lang w:val="en-US" w:eastAsia="zh-CN"/>
        </w:rPr>
      </w:pPr>
      <w:r>
        <w:rPr>
          <w:rFonts w:hint="default" w:ascii="Times New Roman" w:hAnsi="Times New Roman" w:eastAsia="仿宋_GB2312" w:cs="仿宋_GB2312"/>
          <w:kern w:val="0"/>
          <w:sz w:val="30"/>
          <w:szCs w:val="30"/>
          <w:lang w:val="en-US" w:eastAsia="zh-CN"/>
        </w:rPr>
        <w:br w:type="page"/>
      </w:r>
    </w:p>
    <w:p w14:paraId="7631C595">
      <w:pPr>
        <w:jc w:val="left"/>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附件二：论文格式要求</w:t>
      </w:r>
    </w:p>
    <w:p w14:paraId="2A70810E">
      <w:pPr>
        <w:snapToGrid w:val="0"/>
        <w:jc w:val="center"/>
        <w:rPr>
          <w:rFonts w:hint="eastAsia" w:eastAsia="楷体_GB2312"/>
          <w:sz w:val="44"/>
          <w:szCs w:val="44"/>
        </w:rPr>
      </w:pPr>
      <w:r>
        <w:rPr>
          <w:rFonts w:hint="eastAsia" w:eastAsia="楷体_GB2312"/>
          <w:sz w:val="44"/>
          <w:szCs w:val="44"/>
          <w:lang w:val="en-US" w:eastAsia="zh-CN"/>
        </w:rPr>
        <w:t>论文</w:t>
      </w:r>
      <w:r>
        <w:rPr>
          <w:rFonts w:hint="eastAsia" w:eastAsia="楷体_GB2312"/>
          <w:sz w:val="44"/>
          <w:szCs w:val="44"/>
        </w:rPr>
        <w:t>中文题名</w:t>
      </w:r>
    </w:p>
    <w:p w14:paraId="44193C18">
      <w:pPr>
        <w:snapToGrid w:val="0"/>
        <w:jc w:val="center"/>
        <w:rPr>
          <w:rFonts w:hint="eastAsia" w:eastAsia="黑体"/>
          <w:color w:val="FF6600"/>
          <w:szCs w:val="21"/>
        </w:rPr>
      </w:pPr>
      <w:r>
        <w:rPr>
          <w:rFonts w:eastAsia="黑体"/>
          <w:color w:val="FF6600"/>
          <w:szCs w:val="21"/>
        </w:rPr>
        <w:t>（</w:t>
      </w:r>
      <w:r>
        <w:rPr>
          <w:rFonts w:hint="eastAsia" w:eastAsia="黑体"/>
          <w:color w:val="FF6600"/>
          <w:szCs w:val="21"/>
        </w:rPr>
        <w:t>一般</w:t>
      </w:r>
      <w:r>
        <w:rPr>
          <w:rFonts w:eastAsia="黑体"/>
          <w:color w:val="FF6600"/>
          <w:szCs w:val="21"/>
        </w:rPr>
        <w:t>不超过20字</w:t>
      </w:r>
      <w:r>
        <w:rPr>
          <w:rFonts w:hint="eastAsia" w:eastAsia="黑体"/>
          <w:color w:val="FF6600"/>
          <w:szCs w:val="21"/>
        </w:rPr>
        <w:t>，2号宋体</w:t>
      </w:r>
      <w:r>
        <w:rPr>
          <w:rFonts w:eastAsia="黑体"/>
          <w:color w:val="FF6600"/>
          <w:szCs w:val="21"/>
        </w:rPr>
        <w:t>）</w:t>
      </w:r>
    </w:p>
    <w:p w14:paraId="013056BB">
      <w:pPr>
        <w:snapToGrid w:val="0"/>
        <w:jc w:val="center"/>
        <w:rPr>
          <w:rFonts w:hint="eastAsia" w:eastAsia="黑体"/>
          <w:color w:val="FF6600"/>
          <w:szCs w:val="21"/>
        </w:rPr>
      </w:pPr>
    </w:p>
    <w:p w14:paraId="0EFD8BA8">
      <w:pPr>
        <w:jc w:val="center"/>
        <w:rPr>
          <w:rFonts w:ascii="楷体" w:hAnsi="楷体" w:eastAsia="楷体"/>
          <w:sz w:val="28"/>
          <w:szCs w:val="28"/>
        </w:rPr>
      </w:pPr>
      <w:r>
        <w:rPr>
          <w:rFonts w:hint="eastAsia" w:ascii="楷体" w:hAnsi="楷体" w:eastAsia="楷体"/>
          <w:sz w:val="28"/>
          <w:szCs w:val="28"/>
        </w:rPr>
        <w:t>张XX</w:t>
      </w:r>
      <w:r>
        <w:rPr>
          <w:rFonts w:ascii="楷体" w:hAnsi="楷体" w:eastAsia="楷体"/>
          <w:sz w:val="28"/>
          <w:szCs w:val="28"/>
          <w:vertAlign w:val="superscript"/>
        </w:rPr>
        <w:t>1</w:t>
      </w:r>
      <w:r>
        <w:rPr>
          <w:rFonts w:hint="eastAsia" w:ascii="楷体" w:hAnsi="楷体" w:eastAsia="楷体"/>
          <w:sz w:val="28"/>
          <w:szCs w:val="28"/>
        </w:rPr>
        <w:t>，李</w:t>
      </w:r>
      <w:r>
        <w:rPr>
          <w:rFonts w:ascii="楷体" w:hAnsi="楷体" w:eastAsia="楷体"/>
          <w:sz w:val="28"/>
          <w:szCs w:val="28"/>
        </w:rPr>
        <w:t xml:space="preserve"> </w:t>
      </w:r>
      <w:r>
        <w:rPr>
          <w:rFonts w:hint="eastAsia" w:ascii="楷体" w:hAnsi="楷体" w:eastAsia="楷体"/>
          <w:sz w:val="28"/>
          <w:szCs w:val="28"/>
        </w:rPr>
        <w:t xml:space="preserve"> X</w:t>
      </w:r>
      <w:r>
        <w:rPr>
          <w:rFonts w:ascii="楷体" w:hAnsi="楷体" w:eastAsia="楷体"/>
          <w:sz w:val="28"/>
          <w:szCs w:val="28"/>
          <w:vertAlign w:val="superscript"/>
        </w:rPr>
        <w:t>2</w:t>
      </w:r>
    </w:p>
    <w:p w14:paraId="591BF047">
      <w:pPr>
        <w:jc w:val="center"/>
        <w:rPr>
          <w:sz w:val="15"/>
        </w:rPr>
      </w:pPr>
      <w:r>
        <w:rPr>
          <w:sz w:val="15"/>
        </w:rPr>
        <w:t xml:space="preserve"> (1.合肥工业大学 </w:t>
      </w:r>
      <w:r>
        <w:rPr>
          <w:rFonts w:hint="eastAsia"/>
          <w:sz w:val="15"/>
        </w:rPr>
        <w:t>经济</w:t>
      </w:r>
      <w:r>
        <w:rPr>
          <w:sz w:val="15"/>
        </w:rPr>
        <w:t>学院</w:t>
      </w:r>
      <w:r>
        <w:rPr>
          <w:rFonts w:hint="eastAsia"/>
          <w:sz w:val="15"/>
        </w:rPr>
        <w:t>,</w:t>
      </w:r>
      <w:r>
        <w:rPr>
          <w:sz w:val="15"/>
        </w:rPr>
        <w:t xml:space="preserve"> </w:t>
      </w:r>
      <w:r>
        <w:rPr>
          <w:rFonts w:hint="eastAsia"/>
          <w:sz w:val="15"/>
        </w:rPr>
        <w:t xml:space="preserve">安徽 </w:t>
      </w:r>
      <w:r>
        <w:rPr>
          <w:sz w:val="15"/>
        </w:rPr>
        <w:t>合肥  230009；2.</w:t>
      </w:r>
      <w:r>
        <w:rPr>
          <w:rFonts w:hint="eastAsia"/>
          <w:sz w:val="15"/>
        </w:rPr>
        <w:t>中国科学技术</w:t>
      </w:r>
      <w:r>
        <w:rPr>
          <w:sz w:val="15"/>
        </w:rPr>
        <w:t xml:space="preserve">大学 </w:t>
      </w:r>
      <w:r>
        <w:rPr>
          <w:rFonts w:hint="eastAsia"/>
          <w:sz w:val="15"/>
        </w:rPr>
        <w:t>管理学</w:t>
      </w:r>
      <w:r>
        <w:rPr>
          <w:sz w:val="15"/>
        </w:rPr>
        <w:t>院</w:t>
      </w:r>
      <w:r>
        <w:rPr>
          <w:rFonts w:hint="eastAsia"/>
          <w:sz w:val="15"/>
        </w:rPr>
        <w:t>,</w:t>
      </w:r>
      <w:r>
        <w:rPr>
          <w:sz w:val="15"/>
        </w:rPr>
        <w:t xml:space="preserve"> </w:t>
      </w:r>
      <w:r>
        <w:rPr>
          <w:rFonts w:hint="eastAsia"/>
          <w:sz w:val="15"/>
        </w:rPr>
        <w:t xml:space="preserve">安徽 </w:t>
      </w:r>
      <w:r>
        <w:rPr>
          <w:sz w:val="15"/>
        </w:rPr>
        <w:t>合肥  230026</w:t>
      </w:r>
      <w:r>
        <w:rPr>
          <w:rFonts w:hint="eastAsia"/>
          <w:sz w:val="15"/>
        </w:rPr>
        <w:t>)</w:t>
      </w:r>
    </w:p>
    <w:p w14:paraId="31541DC9">
      <w:pPr>
        <w:jc w:val="center"/>
        <w:rPr>
          <w:rFonts w:ascii="黑体" w:eastAsia="黑体"/>
          <w:color w:val="FF6600"/>
          <w:sz w:val="18"/>
          <w:szCs w:val="18"/>
        </w:rPr>
      </w:pPr>
      <w:r>
        <w:rPr>
          <w:rFonts w:hint="eastAsia" w:ascii="黑体" w:eastAsia="黑体"/>
          <w:color w:val="FF6600"/>
          <w:sz w:val="18"/>
          <w:szCs w:val="18"/>
        </w:rPr>
        <w:t>（单位全称（学校要标明二级单位），省、市、邮编；不同单位之间用分号隔开，6号宋体）</w:t>
      </w:r>
    </w:p>
    <w:p w14:paraId="09802A20">
      <w:pPr>
        <w:jc w:val="left"/>
        <w:rPr>
          <w:rFonts w:ascii="黑体" w:eastAsia="黑体"/>
          <w:color w:val="FF6600"/>
          <w:sz w:val="18"/>
          <w:szCs w:val="18"/>
        </w:rPr>
      </w:pPr>
      <w:r>
        <w:rPr>
          <w:rFonts w:hint="eastAsia" w:ascii="黑体" w:eastAsia="黑体"/>
          <w:color w:val="FF6600"/>
          <w:sz w:val="18"/>
          <w:szCs w:val="18"/>
        </w:rPr>
        <w:t>（不同单位的作者，应在姓名右上角加注不同的阿拉伯数字序号，并在其工作单位名称之前加与作者姓名序号相同的数字；若一作者属于多个与该文有关的单位，可将其一并列出）</w:t>
      </w:r>
    </w:p>
    <w:p w14:paraId="6E02BA62">
      <w:pPr>
        <w:jc w:val="center"/>
        <w:rPr>
          <w:rFonts w:ascii="楷体" w:hAnsi="楷体" w:eastAsia="楷体"/>
          <w:sz w:val="28"/>
          <w:szCs w:val="28"/>
          <w:vertAlign w:val="superscript"/>
        </w:rPr>
      </w:pPr>
      <w:r>
        <w:rPr>
          <w:rFonts w:hint="eastAsia" w:ascii="楷体" w:hAnsi="楷体" w:eastAsia="楷体"/>
          <w:sz w:val="28"/>
          <w:szCs w:val="28"/>
        </w:rPr>
        <w:t xml:space="preserve">王 </w:t>
      </w:r>
      <w:r>
        <w:rPr>
          <w:rFonts w:ascii="楷体" w:hAnsi="楷体" w:eastAsia="楷体"/>
          <w:sz w:val="28"/>
          <w:szCs w:val="28"/>
        </w:rPr>
        <w:t xml:space="preserve"> </w:t>
      </w:r>
      <w:r>
        <w:rPr>
          <w:rFonts w:hint="eastAsia" w:ascii="楷体" w:hAnsi="楷体" w:eastAsia="楷体"/>
          <w:sz w:val="28"/>
          <w:szCs w:val="28"/>
        </w:rPr>
        <w:t>X</w:t>
      </w:r>
      <w:r>
        <w:rPr>
          <w:rFonts w:ascii="楷体" w:hAnsi="楷体" w:eastAsia="楷体"/>
          <w:sz w:val="28"/>
          <w:szCs w:val="28"/>
          <w:vertAlign w:val="superscript"/>
        </w:rPr>
        <w:t>1</w:t>
      </w:r>
      <w:r>
        <w:rPr>
          <w:rFonts w:hint="eastAsia" w:ascii="楷体" w:hAnsi="楷体" w:eastAsia="楷体"/>
          <w:sz w:val="28"/>
          <w:szCs w:val="28"/>
          <w:vertAlign w:val="superscript"/>
        </w:rPr>
        <w:t>a</w:t>
      </w:r>
      <w:r>
        <w:rPr>
          <w:rFonts w:hint="eastAsia" w:ascii="楷体" w:hAnsi="楷体" w:eastAsia="楷体"/>
          <w:sz w:val="28"/>
          <w:szCs w:val="28"/>
        </w:rPr>
        <w:t xml:space="preserve">，赵 </w:t>
      </w:r>
      <w:r>
        <w:rPr>
          <w:rFonts w:ascii="楷体" w:hAnsi="楷体" w:eastAsia="楷体"/>
          <w:sz w:val="28"/>
          <w:szCs w:val="28"/>
        </w:rPr>
        <w:t xml:space="preserve"> </w:t>
      </w:r>
      <w:r>
        <w:rPr>
          <w:rFonts w:hint="eastAsia" w:ascii="楷体" w:hAnsi="楷体" w:eastAsia="楷体"/>
          <w:sz w:val="28"/>
          <w:szCs w:val="28"/>
        </w:rPr>
        <w:t>X</w:t>
      </w:r>
      <w:r>
        <w:rPr>
          <w:rFonts w:ascii="楷体" w:hAnsi="楷体" w:eastAsia="楷体"/>
          <w:sz w:val="28"/>
          <w:szCs w:val="28"/>
          <w:vertAlign w:val="superscript"/>
        </w:rPr>
        <w:t>1b</w:t>
      </w:r>
      <w:r>
        <w:rPr>
          <w:rFonts w:hint="eastAsia" w:ascii="楷体" w:hAnsi="楷体" w:eastAsia="楷体"/>
          <w:sz w:val="28"/>
          <w:szCs w:val="28"/>
        </w:rPr>
        <w:t xml:space="preserve">，林 </w:t>
      </w:r>
      <w:r>
        <w:rPr>
          <w:rFonts w:ascii="楷体" w:hAnsi="楷体" w:eastAsia="楷体"/>
          <w:sz w:val="28"/>
          <w:szCs w:val="28"/>
        </w:rPr>
        <w:t xml:space="preserve"> </w:t>
      </w:r>
      <w:r>
        <w:rPr>
          <w:rFonts w:hint="eastAsia" w:ascii="楷体" w:hAnsi="楷体" w:eastAsia="楷体"/>
          <w:sz w:val="28"/>
          <w:szCs w:val="28"/>
        </w:rPr>
        <w:t>X</w:t>
      </w:r>
      <w:r>
        <w:rPr>
          <w:rFonts w:ascii="楷体" w:hAnsi="楷体" w:eastAsia="楷体"/>
          <w:sz w:val="28"/>
          <w:szCs w:val="28"/>
          <w:vertAlign w:val="superscript"/>
        </w:rPr>
        <w:t>2</w:t>
      </w:r>
    </w:p>
    <w:p w14:paraId="1FA3354C">
      <w:pPr>
        <w:jc w:val="center"/>
        <w:rPr>
          <w:sz w:val="15"/>
        </w:rPr>
      </w:pPr>
      <w:r>
        <w:rPr>
          <w:sz w:val="15"/>
        </w:rPr>
        <w:t>(1</w:t>
      </w:r>
      <w:r>
        <w:rPr>
          <w:rFonts w:hint="eastAsia"/>
          <w:sz w:val="15"/>
        </w:rPr>
        <w:t>.</w:t>
      </w:r>
      <w:r>
        <w:rPr>
          <w:sz w:val="15"/>
        </w:rPr>
        <w:t xml:space="preserve"> 合肥工业大学 </w:t>
      </w:r>
      <w:r>
        <w:rPr>
          <w:rFonts w:hint="eastAsia"/>
          <w:sz w:val="15"/>
        </w:rPr>
        <w:t>a</w:t>
      </w:r>
      <w:r>
        <w:rPr>
          <w:sz w:val="15"/>
        </w:rPr>
        <w:t>.</w:t>
      </w:r>
      <w:r>
        <w:rPr>
          <w:rFonts w:hint="eastAsia"/>
          <w:sz w:val="15"/>
        </w:rPr>
        <w:t>经济</w:t>
      </w:r>
      <w:r>
        <w:rPr>
          <w:sz w:val="15"/>
        </w:rPr>
        <w:t>学院；b.</w:t>
      </w:r>
      <w:r>
        <w:rPr>
          <w:rFonts w:hint="eastAsia"/>
          <w:sz w:val="15"/>
        </w:rPr>
        <w:t>文法学</w:t>
      </w:r>
      <w:r>
        <w:rPr>
          <w:sz w:val="15"/>
        </w:rPr>
        <w:t>院</w:t>
      </w:r>
      <w:r>
        <w:rPr>
          <w:rFonts w:hint="eastAsia"/>
          <w:sz w:val="15"/>
        </w:rPr>
        <w:t>,</w:t>
      </w:r>
      <w:r>
        <w:rPr>
          <w:sz w:val="15"/>
        </w:rPr>
        <w:t xml:space="preserve"> </w:t>
      </w:r>
      <w:r>
        <w:rPr>
          <w:rFonts w:hint="eastAsia"/>
          <w:sz w:val="15"/>
        </w:rPr>
        <w:t xml:space="preserve">安徽 </w:t>
      </w:r>
      <w:r>
        <w:rPr>
          <w:sz w:val="15"/>
        </w:rPr>
        <w:t>合肥  230009</w:t>
      </w:r>
      <w:r>
        <w:rPr>
          <w:rFonts w:hint="eastAsia"/>
          <w:sz w:val="15"/>
        </w:rPr>
        <w:t>；2.</w:t>
      </w:r>
      <w:r>
        <w:rPr>
          <w:sz w:val="15"/>
        </w:rPr>
        <w:t xml:space="preserve"> </w:t>
      </w:r>
      <w:r>
        <w:rPr>
          <w:rFonts w:hint="eastAsia"/>
          <w:sz w:val="15"/>
        </w:rPr>
        <w:t>安徽大学 管理学院,</w:t>
      </w:r>
      <w:r>
        <w:rPr>
          <w:sz w:val="15"/>
        </w:rPr>
        <w:t xml:space="preserve"> </w:t>
      </w:r>
      <w:r>
        <w:rPr>
          <w:rFonts w:hint="eastAsia"/>
          <w:sz w:val="15"/>
        </w:rPr>
        <w:t>安徽</w:t>
      </w:r>
      <w:r>
        <w:rPr>
          <w:sz w:val="15"/>
        </w:rPr>
        <w:t xml:space="preserve"> </w:t>
      </w:r>
      <w:r>
        <w:rPr>
          <w:rFonts w:hint="eastAsia"/>
          <w:sz w:val="15"/>
        </w:rPr>
        <w:t xml:space="preserve">合肥 </w:t>
      </w:r>
      <w:r>
        <w:rPr>
          <w:sz w:val="15"/>
        </w:rPr>
        <w:t xml:space="preserve"> 230601</w:t>
      </w:r>
      <w:r>
        <w:rPr>
          <w:rFonts w:hint="eastAsia"/>
          <w:sz w:val="15"/>
        </w:rPr>
        <w:t>)</w:t>
      </w:r>
    </w:p>
    <w:p w14:paraId="6B1FFA88">
      <w:pPr>
        <w:jc w:val="left"/>
        <w:rPr>
          <w:rFonts w:hint="eastAsia" w:ascii="黑体" w:eastAsia="黑体"/>
          <w:color w:val="FF6600"/>
          <w:sz w:val="18"/>
          <w:szCs w:val="18"/>
        </w:rPr>
      </w:pPr>
      <w:r>
        <w:rPr>
          <w:rFonts w:hint="eastAsia" w:ascii="黑体" w:eastAsia="黑体"/>
          <w:color w:val="FF6600"/>
          <w:sz w:val="18"/>
          <w:szCs w:val="18"/>
        </w:rPr>
        <w:t>（如果多位作者属于同一单位中的不同下级单位，应在姓名右上角加注小写的英文字母，并在其下级单位名称之前加与作者姓名上相同的小写英文字母）</w:t>
      </w:r>
    </w:p>
    <w:p w14:paraId="6CDE333D">
      <w:pPr>
        <w:jc w:val="center"/>
        <w:rPr>
          <w:rFonts w:hint="eastAsia" w:ascii="黑体" w:eastAsia="黑体"/>
          <w:color w:val="FF6600"/>
          <w:sz w:val="18"/>
          <w:szCs w:val="18"/>
        </w:rPr>
      </w:pPr>
    </w:p>
    <w:p w14:paraId="4D65A5D7">
      <w:pPr>
        <w:rPr>
          <w:rFonts w:hint="eastAsia" w:eastAsia="楷体_GB2312"/>
        </w:rPr>
      </w:pPr>
      <w:r>
        <w:rPr>
          <w:rFonts w:eastAsia="方正书宋简体"/>
          <w:b/>
          <w:sz w:val="18"/>
          <w:szCs w:val="18"/>
        </w:rPr>
        <w:t>摘  要：</w:t>
      </w:r>
      <w:r>
        <w:rPr>
          <w:rFonts w:hint="eastAsia" w:eastAsia="方正书宋简体"/>
          <w:bCs/>
          <w:sz w:val="18"/>
          <w:szCs w:val="18"/>
        </w:rPr>
        <w:t>摘要应体现文章的研究对象、研究方法、研究发现和研究建议等内容要点，具有独立性和自明性，</w:t>
      </w:r>
      <w:r>
        <w:rPr>
          <w:rFonts w:eastAsia="方正书宋简体"/>
          <w:bCs/>
          <w:sz w:val="18"/>
          <w:szCs w:val="18"/>
        </w:rPr>
        <w:t>不要重复题名中已有的信息，切忌把应在引言中出现的内容写入摘要，</w:t>
      </w:r>
      <w:r>
        <w:rPr>
          <w:rFonts w:hint="eastAsia" w:eastAsia="方正书宋简体"/>
          <w:bCs/>
          <w:sz w:val="18"/>
          <w:szCs w:val="18"/>
        </w:rPr>
        <w:t>避免与论文结论使用完全相同的表述；</w:t>
      </w:r>
      <w:r>
        <w:rPr>
          <w:rFonts w:eastAsia="方正书宋简体"/>
          <w:bCs/>
          <w:sz w:val="18"/>
          <w:szCs w:val="18"/>
        </w:rPr>
        <w:t>避免出现图表、公式和参考文献的序号</w:t>
      </w:r>
      <w:r>
        <w:rPr>
          <w:rFonts w:hint="eastAsia" w:eastAsia="方正书宋简体"/>
          <w:bCs/>
          <w:sz w:val="18"/>
          <w:szCs w:val="18"/>
        </w:rPr>
        <w:t>；不使用“本文”、“笔者”等第一人称作主语，一般不超过350字</w:t>
      </w:r>
      <w:r>
        <w:rPr>
          <w:rFonts w:eastAsia="方正书宋简体"/>
          <w:bCs/>
          <w:sz w:val="18"/>
          <w:szCs w:val="18"/>
        </w:rPr>
        <w:t>。</w:t>
      </w:r>
      <w:r>
        <w:rPr>
          <w:rFonts w:hint="eastAsia" w:ascii="黑体" w:eastAsia="黑体"/>
          <w:bCs/>
          <w:color w:val="FF6600"/>
          <w:sz w:val="18"/>
          <w:szCs w:val="18"/>
        </w:rPr>
        <w:t>（小5号宋体</w:t>
      </w:r>
      <w:r>
        <w:rPr>
          <w:rFonts w:hint="eastAsia" w:ascii="黑体" w:eastAsia="黑体"/>
          <w:b/>
          <w:color w:val="FF6600"/>
          <w:sz w:val="18"/>
          <w:szCs w:val="18"/>
        </w:rPr>
        <w:t xml:space="preserve">, </w:t>
      </w:r>
      <w:r>
        <w:rPr>
          <w:rFonts w:hint="eastAsia" w:ascii="黑体" w:eastAsia="黑体"/>
          <w:bCs/>
          <w:color w:val="FF6600"/>
          <w:sz w:val="18"/>
          <w:szCs w:val="18"/>
        </w:rPr>
        <w:t>行距14磅）</w:t>
      </w:r>
    </w:p>
    <w:p w14:paraId="78ECEAA0">
      <w:pPr>
        <w:ind w:right="293"/>
        <w:rPr>
          <w:rFonts w:eastAsia="方正书宋简体"/>
          <w:sz w:val="18"/>
          <w:szCs w:val="18"/>
        </w:rPr>
      </w:pPr>
      <w:r>
        <w:rPr>
          <w:rFonts w:eastAsia="方正书宋简体"/>
          <w:b/>
          <w:sz w:val="18"/>
          <w:szCs w:val="18"/>
        </w:rPr>
        <w:t>关键词：</w:t>
      </w:r>
      <w:r>
        <w:rPr>
          <w:rFonts w:hint="eastAsia" w:eastAsia="方正书宋简体"/>
          <w:bCs/>
          <w:sz w:val="18"/>
          <w:szCs w:val="18"/>
        </w:rPr>
        <w:t>3~6个</w:t>
      </w:r>
      <w:r>
        <w:rPr>
          <w:rFonts w:eastAsia="方正书宋简体"/>
          <w:bCs/>
          <w:sz w:val="18"/>
          <w:szCs w:val="18"/>
        </w:rPr>
        <w:t>，</w:t>
      </w:r>
      <w:r>
        <w:rPr>
          <w:rFonts w:hint="eastAsia" w:eastAsia="方正书宋简体"/>
          <w:bCs/>
          <w:sz w:val="18"/>
          <w:szCs w:val="18"/>
        </w:rPr>
        <w:t>能</w:t>
      </w:r>
      <w:r>
        <w:rPr>
          <w:rFonts w:eastAsia="方正书宋简体"/>
          <w:bCs/>
          <w:sz w:val="18"/>
          <w:szCs w:val="18"/>
        </w:rPr>
        <w:t>反映文章主要内容的术语</w:t>
      </w:r>
      <w:r>
        <w:rPr>
          <w:rFonts w:hint="eastAsia" w:eastAsia="方正书宋简体"/>
          <w:bCs/>
          <w:sz w:val="18"/>
          <w:szCs w:val="18"/>
        </w:rPr>
        <w:t>，避免泛词，如“评价”。</w:t>
      </w:r>
      <w:r>
        <w:rPr>
          <w:rFonts w:hint="eastAsia" w:eastAsia="方正书宋简体"/>
          <w:bCs/>
          <w:color w:val="FF0000"/>
          <w:sz w:val="18"/>
          <w:szCs w:val="18"/>
        </w:rPr>
        <w:t>作者</w:t>
      </w:r>
      <w:r>
        <w:rPr>
          <w:rFonts w:eastAsia="方正书宋简体"/>
          <w:bCs/>
          <w:color w:val="FF0000"/>
          <w:sz w:val="18"/>
          <w:szCs w:val="18"/>
        </w:rPr>
        <w:t>可参考《</w:t>
      </w:r>
      <w:r>
        <w:rPr>
          <w:rFonts w:hint="eastAsia" w:eastAsia="方正书宋简体"/>
          <w:bCs/>
          <w:color w:val="FF0000"/>
          <w:sz w:val="18"/>
          <w:szCs w:val="18"/>
        </w:rPr>
        <w:t>学术</w:t>
      </w:r>
      <w:r>
        <w:rPr>
          <w:rFonts w:eastAsia="方正书宋简体"/>
          <w:bCs/>
          <w:color w:val="FF0000"/>
          <w:sz w:val="18"/>
          <w:szCs w:val="18"/>
        </w:rPr>
        <w:t>出版规范</w:t>
      </w:r>
      <w:r>
        <w:rPr>
          <w:rFonts w:hint="eastAsia" w:eastAsia="方正书宋简体"/>
          <w:bCs/>
          <w:color w:val="FF0000"/>
          <w:sz w:val="18"/>
          <w:szCs w:val="18"/>
        </w:rPr>
        <w:t xml:space="preserve"> 关键词</w:t>
      </w:r>
      <w:r>
        <w:rPr>
          <w:rFonts w:eastAsia="方正书宋简体"/>
          <w:bCs/>
          <w:color w:val="FF0000"/>
          <w:sz w:val="18"/>
          <w:szCs w:val="18"/>
        </w:rPr>
        <w:t>编写规则》（</w:t>
      </w:r>
      <w:r>
        <w:rPr>
          <w:rFonts w:hint="eastAsia" w:eastAsia="方正书宋简体"/>
          <w:bCs/>
          <w:color w:val="FF0000"/>
          <w:sz w:val="18"/>
          <w:szCs w:val="18"/>
        </w:rPr>
        <w:t>CY/T 173—2019</w:t>
      </w:r>
      <w:r>
        <w:rPr>
          <w:rFonts w:eastAsia="方正书宋简体"/>
          <w:bCs/>
          <w:color w:val="FF0000"/>
          <w:sz w:val="18"/>
          <w:szCs w:val="18"/>
        </w:rPr>
        <w:t>）</w:t>
      </w:r>
      <w:r>
        <w:rPr>
          <w:rFonts w:hint="eastAsia" w:eastAsia="方正书宋简体"/>
          <w:bCs/>
          <w:color w:val="FF0000"/>
          <w:sz w:val="18"/>
          <w:szCs w:val="18"/>
        </w:rPr>
        <w:t>出版</w:t>
      </w:r>
      <w:r>
        <w:rPr>
          <w:rFonts w:eastAsia="方正书宋简体"/>
          <w:bCs/>
          <w:color w:val="FF0000"/>
          <w:sz w:val="18"/>
          <w:szCs w:val="18"/>
        </w:rPr>
        <w:t>行业标准</w:t>
      </w:r>
      <w:r>
        <w:rPr>
          <w:rFonts w:hint="eastAsia" w:eastAsia="方正书宋简体"/>
          <w:bCs/>
          <w:sz w:val="18"/>
          <w:szCs w:val="18"/>
        </w:rPr>
        <w:t>。</w:t>
      </w:r>
      <w:r>
        <w:rPr>
          <w:rFonts w:hint="eastAsia" w:ascii="黑体" w:eastAsia="黑体"/>
          <w:bCs/>
          <w:color w:val="FF6600"/>
          <w:sz w:val="18"/>
          <w:szCs w:val="18"/>
        </w:rPr>
        <w:t>（小5号宋体，关键词之间用分号隔开，分号后不空）</w:t>
      </w:r>
    </w:p>
    <w:p w14:paraId="5714756D">
      <w:pPr>
        <w:ind w:right="293"/>
        <w:rPr>
          <w:rFonts w:eastAsia="方正书宋简体"/>
          <w:sz w:val="18"/>
          <w:szCs w:val="18"/>
        </w:rPr>
      </w:pPr>
      <w:r>
        <w:rPr>
          <w:rFonts w:eastAsia="方正书宋简体"/>
          <w:b/>
          <w:bCs/>
          <w:sz w:val="18"/>
          <w:szCs w:val="18"/>
        </w:rPr>
        <w:t>中图分类号：</w:t>
      </w:r>
      <w:r>
        <w:rPr>
          <w:rFonts w:hint="eastAsia" w:eastAsia="方正书宋简体"/>
          <w:b/>
          <w:bCs/>
          <w:color w:val="FF6600"/>
          <w:sz w:val="18"/>
          <w:szCs w:val="18"/>
        </w:rPr>
        <w:t>（</w:t>
      </w:r>
      <w:r>
        <w:rPr>
          <w:rFonts w:eastAsia="方正书宋简体"/>
          <w:b/>
          <w:bCs/>
          <w:color w:val="FF6600"/>
          <w:sz w:val="18"/>
          <w:szCs w:val="18"/>
        </w:rPr>
        <w:t>中图分类号</w:t>
      </w:r>
      <w:r>
        <w:rPr>
          <w:rFonts w:hint="eastAsia" w:eastAsia="方正书宋简体"/>
          <w:b/>
          <w:bCs/>
          <w:color w:val="FF6600"/>
          <w:sz w:val="18"/>
          <w:szCs w:val="18"/>
        </w:rPr>
        <w:t>要详细，例如</w:t>
      </w:r>
      <w:r>
        <w:rPr>
          <w:rFonts w:eastAsia="方正书宋简体"/>
          <w:color w:val="FF6600"/>
          <w:sz w:val="18"/>
          <w:szCs w:val="18"/>
        </w:rPr>
        <w:t>TU</w:t>
      </w:r>
      <w:r>
        <w:rPr>
          <w:rFonts w:hint="eastAsia" w:eastAsia="方正书宋简体"/>
          <w:b/>
          <w:bCs/>
          <w:color w:val="FF6600"/>
          <w:sz w:val="18"/>
          <w:szCs w:val="18"/>
        </w:rPr>
        <w:t xml:space="preserve"> 411.01）</w:t>
      </w:r>
      <w:r>
        <w:rPr>
          <w:rFonts w:eastAsia="方正书宋简体"/>
          <w:b/>
          <w:bCs/>
          <w:sz w:val="18"/>
          <w:szCs w:val="18"/>
        </w:rPr>
        <w:t xml:space="preserve">    文献标识码：</w:t>
      </w:r>
      <w:r>
        <w:rPr>
          <w:rFonts w:eastAsia="方正书宋简体"/>
          <w:sz w:val="18"/>
          <w:szCs w:val="18"/>
        </w:rPr>
        <w:t xml:space="preserve">A     </w:t>
      </w:r>
    </w:p>
    <w:p w14:paraId="12FFA09F">
      <w:pPr>
        <w:ind w:right="293"/>
        <w:rPr>
          <w:rFonts w:hint="eastAsia" w:eastAsia="方正书宋简体"/>
          <w:color w:val="FF6600"/>
          <w:sz w:val="18"/>
          <w:szCs w:val="18"/>
        </w:rPr>
      </w:pPr>
    </w:p>
    <w:p w14:paraId="2BDF0450">
      <w:pPr>
        <w:snapToGrid w:val="0"/>
        <w:jc w:val="left"/>
        <w:rPr>
          <w:rFonts w:hint="eastAsia" w:ascii="宋体" w:hAnsi="宋体"/>
          <w:szCs w:val="21"/>
        </w:rPr>
      </w:pPr>
      <w:r>
        <w:rPr>
          <w:rFonts w:hint="eastAsia" w:ascii="宋体" w:hAnsi="宋体"/>
          <w:szCs w:val="21"/>
        </w:rPr>
        <w:t>英文使用</w:t>
      </w:r>
      <w:r>
        <w:rPr>
          <w:rFonts w:ascii="宋体" w:hAnsi="宋体"/>
          <w:szCs w:val="21"/>
        </w:rPr>
        <w:t>Times New Roman字体</w:t>
      </w:r>
      <w:r>
        <w:rPr>
          <w:rFonts w:hint="eastAsia" w:ascii="宋体" w:hAnsi="宋体"/>
          <w:szCs w:val="21"/>
        </w:rPr>
        <w:t>。</w:t>
      </w:r>
    </w:p>
    <w:p w14:paraId="257AAA4F">
      <w:pPr>
        <w:snapToGrid w:val="0"/>
        <w:jc w:val="left"/>
        <w:rPr>
          <w:rFonts w:hint="eastAsia" w:ascii="宋体" w:hAnsi="宋体"/>
          <w:b/>
          <w:szCs w:val="21"/>
        </w:rPr>
      </w:pPr>
    </w:p>
    <w:p w14:paraId="4F691261">
      <w:pPr>
        <w:snapToGrid w:val="0"/>
        <w:jc w:val="center"/>
        <w:rPr>
          <w:rFonts w:hint="eastAsia"/>
          <w:b/>
          <w:sz w:val="28"/>
        </w:rPr>
      </w:pPr>
      <w:r>
        <w:rPr>
          <w:rFonts w:hint="eastAsia"/>
          <w:b/>
          <w:sz w:val="28"/>
        </w:rPr>
        <w:t>Title</w:t>
      </w:r>
    </w:p>
    <w:p w14:paraId="54D78ADF">
      <w:pPr>
        <w:snapToGrid w:val="0"/>
        <w:jc w:val="center"/>
        <w:rPr>
          <w:sz w:val="18"/>
          <w:szCs w:val="18"/>
        </w:rPr>
      </w:pPr>
      <w:r>
        <w:rPr>
          <w:rFonts w:hint="eastAsia" w:ascii="黑体" w:eastAsia="黑体"/>
          <w:color w:val="FF6600"/>
          <w:sz w:val="18"/>
          <w:szCs w:val="18"/>
        </w:rPr>
        <w:t>（英文题名的首字母及各个实词的首字母大写，4号字）</w:t>
      </w:r>
    </w:p>
    <w:p w14:paraId="471D9F1A">
      <w:pPr>
        <w:snapToGrid w:val="0"/>
        <w:jc w:val="center"/>
        <w:rPr>
          <w:b/>
          <w:sz w:val="28"/>
        </w:rPr>
      </w:pPr>
    </w:p>
    <w:p w14:paraId="68D3C26A">
      <w:pPr>
        <w:jc w:val="center"/>
        <w:rPr>
          <w:szCs w:val="18"/>
        </w:rPr>
      </w:pPr>
      <w:r>
        <w:rPr>
          <w:rFonts w:hint="eastAsia"/>
          <w:b/>
          <w:bCs/>
        </w:rPr>
        <w:t>Zhang Yiyi</w:t>
      </w:r>
      <w:r>
        <w:rPr>
          <w:b/>
          <w:bCs/>
          <w:vertAlign w:val="superscript"/>
        </w:rPr>
        <w:t>1</w:t>
      </w:r>
      <w:r>
        <w:rPr>
          <w:b/>
          <w:bCs/>
        </w:rPr>
        <w:t>， L</w:t>
      </w:r>
      <w:r>
        <w:rPr>
          <w:rFonts w:hint="eastAsia"/>
          <w:b/>
          <w:bCs/>
        </w:rPr>
        <w:t>i</w:t>
      </w:r>
      <w:r>
        <w:rPr>
          <w:b/>
          <w:bCs/>
        </w:rPr>
        <w:t xml:space="preserve"> </w:t>
      </w:r>
      <w:r>
        <w:rPr>
          <w:rFonts w:hint="eastAsia"/>
          <w:b/>
          <w:bCs/>
        </w:rPr>
        <w:t>Er</w:t>
      </w:r>
      <w:r>
        <w:rPr>
          <w:b/>
          <w:bCs/>
          <w:vertAlign w:val="superscript"/>
        </w:rPr>
        <w:t>2</w:t>
      </w:r>
    </w:p>
    <w:p w14:paraId="41EBDA29">
      <w:pPr>
        <w:jc w:val="center"/>
        <w:rPr>
          <w:rFonts w:hint="eastAsia"/>
          <w:sz w:val="18"/>
          <w:szCs w:val="18"/>
        </w:rPr>
      </w:pPr>
      <w:r>
        <w:rPr>
          <w:rFonts w:hint="eastAsia"/>
          <w:b/>
          <w:bCs/>
          <w:color w:val="FF6600"/>
          <w:sz w:val="18"/>
          <w:szCs w:val="18"/>
        </w:rPr>
        <w:t>(姓氏的首字母大写，名字的首字母大写,  5号字)</w:t>
      </w:r>
    </w:p>
    <w:p w14:paraId="2AE20B25">
      <w:pPr>
        <w:rPr>
          <w:rFonts w:hint="eastAsia"/>
          <w:sz w:val="15"/>
          <w:szCs w:val="15"/>
        </w:rPr>
      </w:pPr>
      <w:r>
        <w:rPr>
          <w:sz w:val="15"/>
          <w:szCs w:val="15"/>
        </w:rPr>
        <w:t>(1.</w:t>
      </w:r>
      <w:r>
        <w:rPr>
          <w:iCs/>
          <w:sz w:val="15"/>
          <w:szCs w:val="15"/>
        </w:rPr>
        <w:t>School of Economics</w:t>
      </w:r>
      <w:r>
        <w:rPr>
          <w:sz w:val="15"/>
          <w:szCs w:val="15"/>
          <w:lang w:val="en-GB"/>
        </w:rPr>
        <w:t xml:space="preserve">, </w:t>
      </w:r>
      <w:r>
        <w:rPr>
          <w:iCs/>
          <w:sz w:val="15"/>
          <w:szCs w:val="15"/>
        </w:rPr>
        <w:t>Hefei University of Technology</w:t>
      </w:r>
      <w:r>
        <w:rPr>
          <w:sz w:val="15"/>
          <w:szCs w:val="15"/>
          <w:lang w:val="en-GB"/>
        </w:rPr>
        <w:t xml:space="preserve">, </w:t>
      </w:r>
      <w:r>
        <w:rPr>
          <w:iCs/>
          <w:sz w:val="15"/>
          <w:szCs w:val="15"/>
        </w:rPr>
        <w:t xml:space="preserve">Hefei </w:t>
      </w:r>
      <w:r>
        <w:rPr>
          <w:sz w:val="15"/>
          <w:szCs w:val="15"/>
        </w:rPr>
        <w:t>230009</w:t>
      </w:r>
      <w:r>
        <w:rPr>
          <w:sz w:val="15"/>
          <w:szCs w:val="15"/>
          <w:lang w:val="en-GB"/>
        </w:rPr>
        <w:t xml:space="preserve">, </w:t>
      </w:r>
      <w:r>
        <w:rPr>
          <w:iCs/>
          <w:sz w:val="15"/>
          <w:szCs w:val="15"/>
        </w:rPr>
        <w:t>China</w:t>
      </w:r>
      <w:r>
        <w:rPr>
          <w:sz w:val="15"/>
          <w:szCs w:val="15"/>
          <w:lang w:val="en-GB"/>
        </w:rPr>
        <w:t>；</w:t>
      </w:r>
      <w:r>
        <w:rPr>
          <w:sz w:val="15"/>
          <w:szCs w:val="15"/>
        </w:rPr>
        <w:t>2.</w:t>
      </w:r>
      <w:r>
        <w:rPr>
          <w:iCs/>
          <w:sz w:val="15"/>
          <w:szCs w:val="15"/>
        </w:rPr>
        <w:t>School of Management</w:t>
      </w:r>
      <w:r>
        <w:rPr>
          <w:sz w:val="15"/>
          <w:szCs w:val="15"/>
          <w:lang w:val="en-GB"/>
        </w:rPr>
        <w:t xml:space="preserve">, </w:t>
      </w:r>
      <w:r>
        <w:rPr>
          <w:iCs/>
          <w:sz w:val="15"/>
          <w:szCs w:val="15"/>
        </w:rPr>
        <w:t>University of Science and Technology of China</w:t>
      </w:r>
      <w:r>
        <w:rPr>
          <w:sz w:val="15"/>
          <w:szCs w:val="15"/>
          <w:lang w:val="en-GB"/>
        </w:rPr>
        <w:t>，</w:t>
      </w:r>
      <w:r>
        <w:rPr>
          <w:iCs/>
          <w:sz w:val="15"/>
          <w:szCs w:val="15"/>
        </w:rPr>
        <w:t xml:space="preserve">Hefei </w:t>
      </w:r>
      <w:r>
        <w:rPr>
          <w:sz w:val="15"/>
          <w:szCs w:val="15"/>
        </w:rPr>
        <w:t>230026</w:t>
      </w:r>
      <w:r>
        <w:rPr>
          <w:sz w:val="15"/>
          <w:szCs w:val="15"/>
          <w:lang w:val="en-GB"/>
        </w:rPr>
        <w:t xml:space="preserve">, </w:t>
      </w:r>
      <w:r>
        <w:rPr>
          <w:iCs/>
          <w:sz w:val="15"/>
          <w:szCs w:val="15"/>
        </w:rPr>
        <w:t>China</w:t>
      </w:r>
      <w:r>
        <w:rPr>
          <w:sz w:val="15"/>
          <w:szCs w:val="15"/>
        </w:rPr>
        <w:t>)</w:t>
      </w:r>
      <w:r>
        <w:rPr>
          <w:rFonts w:hint="eastAsia" w:ascii="黑体" w:eastAsia="黑体"/>
          <w:color w:val="FF6600"/>
          <w:sz w:val="15"/>
          <w:szCs w:val="15"/>
        </w:rPr>
        <w:t>（单位应在省市名及邮编之后加列国名，不同单位之间用分号隔开，6号字）</w:t>
      </w:r>
    </w:p>
    <w:p w14:paraId="58DA293F">
      <w:pPr>
        <w:pStyle w:val="10"/>
        <w:pBdr>
          <w:bottom w:val="none" w:color="auto" w:sz="0" w:space="0"/>
        </w:pBdr>
        <w:tabs>
          <w:tab w:val="clear" w:pos="4153"/>
          <w:tab w:val="clear" w:pos="8306"/>
        </w:tabs>
        <w:snapToGrid/>
        <w:rPr>
          <w:szCs w:val="24"/>
        </w:rPr>
      </w:pPr>
    </w:p>
    <w:p w14:paraId="23D437B9">
      <w:pPr>
        <w:rPr>
          <w:rFonts w:hint="eastAsia" w:ascii="黑体" w:eastAsia="黑体"/>
          <w:color w:val="FF6600"/>
          <w:sz w:val="15"/>
          <w:szCs w:val="15"/>
        </w:rPr>
      </w:pPr>
      <w:r>
        <w:rPr>
          <w:b/>
          <w:bCs/>
          <w:sz w:val="15"/>
          <w:szCs w:val="15"/>
        </w:rPr>
        <w:t>Abstract</w:t>
      </w:r>
      <w:r>
        <w:rPr>
          <w:b/>
          <w:bCs/>
          <w:sz w:val="15"/>
          <w:szCs w:val="15"/>
          <w:lang w:val="en-GB"/>
        </w:rPr>
        <w:t>：</w:t>
      </w:r>
      <w:r>
        <w:rPr>
          <w:rFonts w:hint="eastAsia" w:ascii="黑体" w:eastAsia="黑体"/>
          <w:color w:val="FF6600"/>
          <w:sz w:val="15"/>
          <w:szCs w:val="15"/>
        </w:rPr>
        <w:t>英文摘要应与中文摘要文意一致，符合摘要写作要求。英文中不用</w:t>
      </w:r>
      <w:r>
        <w:rPr>
          <w:rFonts w:hint="eastAsia" w:ascii="黑体" w:eastAsia="黑体"/>
          <w:b/>
          <w:color w:val="FF6600"/>
          <w:sz w:val="15"/>
          <w:szCs w:val="15"/>
        </w:rPr>
        <w:t>“</w:t>
      </w:r>
      <w:r>
        <w:rPr>
          <w:rFonts w:hint="eastAsia" w:ascii="宋体" w:hAnsi="宋体"/>
          <w:b/>
          <w:color w:val="FF6600"/>
          <w:sz w:val="15"/>
          <w:szCs w:val="15"/>
        </w:rPr>
        <w:t>～”“——”，如“3～4 days”应为“3-4 d”，Practice——The Source of Innovation 中“——”应为“—”或</w:t>
      </w:r>
      <w:r>
        <w:rPr>
          <w:rFonts w:hint="eastAsia" w:ascii="黑体" w:eastAsia="黑体"/>
          <w:color w:val="FF6600"/>
          <w:sz w:val="15"/>
          <w:szCs w:val="15"/>
        </w:rPr>
        <w:t>“：”（5号字，</w:t>
      </w:r>
      <w:r>
        <w:rPr>
          <w:rFonts w:ascii="黑体" w:eastAsia="黑体"/>
          <w:color w:val="FF6600"/>
          <w:sz w:val="15"/>
          <w:szCs w:val="15"/>
        </w:rPr>
        <w:t>单倍行距</w:t>
      </w:r>
      <w:r>
        <w:rPr>
          <w:rFonts w:hint="eastAsia" w:ascii="黑体" w:eastAsia="黑体"/>
          <w:color w:val="FF6600"/>
          <w:sz w:val="15"/>
          <w:szCs w:val="15"/>
        </w:rPr>
        <w:t>）</w:t>
      </w:r>
    </w:p>
    <w:p w14:paraId="1ED93661">
      <w:pPr>
        <w:rPr>
          <w:rFonts w:hint="eastAsia"/>
          <w:sz w:val="15"/>
          <w:szCs w:val="15"/>
        </w:rPr>
      </w:pPr>
      <w:r>
        <w:rPr>
          <w:b/>
          <w:bCs/>
          <w:sz w:val="15"/>
          <w:szCs w:val="15"/>
        </w:rPr>
        <w:t>Key words</w:t>
      </w:r>
      <w:r>
        <w:rPr>
          <w:sz w:val="15"/>
          <w:szCs w:val="15"/>
          <w:lang w:val="en-GB"/>
        </w:rPr>
        <w:t>：</w:t>
      </w:r>
      <w:r>
        <w:rPr>
          <w:rFonts w:ascii="黑体" w:eastAsia="黑体"/>
          <w:color w:val="FF6600"/>
          <w:sz w:val="15"/>
          <w:szCs w:val="15"/>
        </w:rPr>
        <w:t>英文关键词与中文关键词</w:t>
      </w:r>
      <w:r>
        <w:rPr>
          <w:rFonts w:hint="eastAsia" w:ascii="黑体" w:eastAsia="黑体"/>
          <w:color w:val="FF6600"/>
          <w:sz w:val="15"/>
          <w:szCs w:val="15"/>
        </w:rPr>
        <w:t>一一对应</w:t>
      </w:r>
      <w:r>
        <w:rPr>
          <w:rFonts w:ascii="黑体" w:eastAsia="黑体"/>
          <w:color w:val="FF6600"/>
          <w:sz w:val="15"/>
          <w:szCs w:val="15"/>
        </w:rPr>
        <w:t>，英文缩写应先给出全称</w:t>
      </w:r>
      <w:r>
        <w:rPr>
          <w:rFonts w:hint="eastAsia" w:ascii="黑体" w:eastAsia="黑体"/>
          <w:color w:val="FF6600"/>
          <w:sz w:val="15"/>
          <w:szCs w:val="15"/>
        </w:rPr>
        <w:t>，括号中给出缩写；专有名词大写，</w:t>
      </w:r>
      <w:r>
        <w:rPr>
          <w:rFonts w:ascii="黑体" w:eastAsia="黑体"/>
          <w:color w:val="FF6600"/>
          <w:sz w:val="15"/>
          <w:szCs w:val="15"/>
        </w:rPr>
        <w:t>其余均小写</w:t>
      </w:r>
      <w:r>
        <w:rPr>
          <w:rFonts w:hint="eastAsia" w:ascii="黑体" w:eastAsia="黑体"/>
          <w:color w:val="FF6600"/>
          <w:sz w:val="15"/>
          <w:szCs w:val="15"/>
        </w:rPr>
        <w:t>；关键词之间用分号隔开，分号后稍空（5号字）。</w:t>
      </w:r>
    </w:p>
    <w:p w14:paraId="64BE8DB4">
      <w:pPr>
        <w:rPr>
          <w:rFonts w:hint="eastAsia"/>
          <w:sz w:val="24"/>
        </w:rPr>
      </w:pPr>
    </w:p>
    <w:p w14:paraId="2C4B31D3">
      <w:pPr>
        <w:rPr>
          <w:rFonts w:ascii="黑体" w:hAnsi="黑体" w:eastAsia="黑体"/>
          <w:b/>
          <w:color w:val="FF6600"/>
          <w:sz w:val="24"/>
        </w:rPr>
      </w:pPr>
      <w:r>
        <w:rPr>
          <w:rFonts w:hint="eastAsia"/>
          <w:b/>
          <w:sz w:val="24"/>
        </w:rPr>
        <w:t>正文</w:t>
      </w:r>
      <w:r>
        <w:rPr>
          <w:rFonts w:hint="eastAsia"/>
          <w:b/>
          <w:color w:val="FF6600"/>
          <w:sz w:val="24"/>
        </w:rPr>
        <w:t>（</w:t>
      </w:r>
      <w:r>
        <w:rPr>
          <w:rFonts w:hint="eastAsia" w:ascii="黑体" w:hAnsi="黑体" w:eastAsia="黑体"/>
          <w:color w:val="FF6600"/>
          <w:sz w:val="24"/>
        </w:rPr>
        <w:t>5号宋体，单倍行距）</w:t>
      </w:r>
    </w:p>
    <w:p w14:paraId="09238046">
      <w:pPr>
        <w:ind w:firstLine="360" w:firstLineChars="200"/>
        <w:rPr>
          <w:rFonts w:ascii="宋体" w:hAnsi="宋体"/>
          <w:sz w:val="18"/>
          <w:szCs w:val="18"/>
        </w:rPr>
      </w:pPr>
      <w:r>
        <w:rPr>
          <w:rFonts w:ascii="宋体" w:hAnsi="宋体"/>
          <w:sz w:val="18"/>
          <w:szCs w:val="18"/>
        </w:rPr>
        <w:t>1</w:t>
      </w:r>
      <w:r>
        <w:rPr>
          <w:rFonts w:hint="eastAsia" w:ascii="宋体" w:hAnsi="宋体"/>
          <w:sz w:val="18"/>
          <w:szCs w:val="18"/>
        </w:rPr>
        <w:t>．</w:t>
      </w:r>
      <w:r>
        <w:rPr>
          <w:rFonts w:ascii="宋体" w:hAnsi="宋体"/>
          <w:sz w:val="18"/>
          <w:szCs w:val="18"/>
        </w:rPr>
        <w:t>正文</w:t>
      </w:r>
      <w:r>
        <w:rPr>
          <w:rFonts w:hint="eastAsia" w:ascii="宋体" w:hAnsi="宋体"/>
          <w:sz w:val="18"/>
          <w:szCs w:val="18"/>
        </w:rPr>
        <w:t>各级标题以一、1.（1）为序，层次不宜过多；三</w:t>
      </w:r>
      <w:r>
        <w:rPr>
          <w:rFonts w:ascii="宋体" w:hAnsi="宋体"/>
          <w:sz w:val="18"/>
          <w:szCs w:val="18"/>
        </w:rPr>
        <w:t>级标题后面的内容接排，不再另起一行</w:t>
      </w:r>
      <w:r>
        <w:rPr>
          <w:rFonts w:hint="eastAsia" w:ascii="宋体" w:hAnsi="宋体"/>
          <w:sz w:val="18"/>
          <w:szCs w:val="18"/>
        </w:rPr>
        <w:t>。</w:t>
      </w:r>
    </w:p>
    <w:p w14:paraId="506D55F7">
      <w:pPr>
        <w:ind w:firstLine="360" w:firstLineChars="200"/>
        <w:rPr>
          <w:rFonts w:hint="eastAsia" w:ascii="宋体" w:hAnsi="宋体"/>
        </w:rPr>
      </w:pPr>
      <w:r>
        <w:rPr>
          <w:rFonts w:ascii="宋体" w:hAnsi="宋体"/>
          <w:sz w:val="18"/>
          <w:szCs w:val="18"/>
        </w:rPr>
        <w:t>2</w:t>
      </w:r>
      <w:r>
        <w:rPr>
          <w:rFonts w:hint="eastAsia" w:ascii="宋体" w:hAnsi="宋体"/>
          <w:sz w:val="18"/>
          <w:szCs w:val="18"/>
        </w:rPr>
        <w:t>．也可根据文章的叙述特点越级使用标题，但要保证全文体例一致。</w:t>
      </w:r>
    </w:p>
    <w:p w14:paraId="2F60AD52">
      <w:pPr>
        <w:autoSpaceDN w:val="0"/>
        <w:ind w:firstLine="420" w:firstLineChars="200"/>
        <w:rPr>
          <w:rFonts w:hint="eastAsia" w:ascii="宋体"/>
          <w:szCs w:val="21"/>
        </w:rPr>
      </w:pPr>
      <w:r>
        <w:rPr>
          <w:rFonts w:hint="eastAsia" w:ascii="宋体" w:hAnsi="宋体"/>
          <w:szCs w:val="21"/>
        </w:rPr>
        <w:t>ⅩⅩⅩⅩⅩⅩⅩⅩⅩⅩⅩⅩⅩⅩⅩⅩⅩⅩⅩⅩⅩⅩⅩⅩⅩⅩⅩⅩⅩⅩⅩⅩⅩⅩⅩⅩⅩⅩⅩⅩⅩⅩⅩⅩⅩ</w:t>
      </w:r>
    </w:p>
    <w:p w14:paraId="52DE64A9">
      <w:pPr>
        <w:autoSpaceDN w:val="0"/>
        <w:jc w:val="center"/>
        <w:rPr>
          <w:rFonts w:ascii="宋体" w:hAnsi="宋体"/>
          <w:b/>
          <w:sz w:val="28"/>
          <w:szCs w:val="28"/>
        </w:rPr>
      </w:pPr>
      <w:r>
        <w:rPr>
          <w:rFonts w:hint="eastAsia" w:ascii="宋体" w:hAnsi="宋体"/>
          <w:b/>
          <w:sz w:val="28"/>
          <w:szCs w:val="28"/>
        </w:rPr>
        <w:t>一、一级标题</w:t>
      </w:r>
      <w:r>
        <w:rPr>
          <w:rFonts w:hint="eastAsia" w:ascii="宋体" w:hAnsi="宋体"/>
          <w:b/>
          <w:color w:val="FF6600"/>
          <w:sz w:val="28"/>
          <w:szCs w:val="28"/>
        </w:rPr>
        <w:t>（4号宋体）</w:t>
      </w:r>
    </w:p>
    <w:p w14:paraId="44BE72CF">
      <w:pPr>
        <w:autoSpaceDN w:val="0"/>
        <w:ind w:firstLine="420" w:firstLineChars="200"/>
        <w:rPr>
          <w:rFonts w:ascii="Arial"/>
          <w:szCs w:val="21"/>
        </w:rPr>
      </w:pPr>
      <w:r>
        <w:rPr>
          <w:rFonts w:hint="eastAsia" w:ascii="宋体" w:hAnsi="宋体"/>
          <w:szCs w:val="21"/>
        </w:rPr>
        <w:t>ⅩⅩⅩⅩⅩⅩⅩⅩⅩⅩⅩⅩⅩⅩⅩⅩⅩⅩⅩⅩⅩⅩⅩⅩⅩⅩⅩⅩⅩⅩⅩⅩⅩⅩⅩⅩⅩⅩⅩⅩⅩⅩⅩⅩⅩⅩⅩⅩⅩⅩⅩⅩⅩⅩⅩⅩⅩⅩⅩⅩⅩⅩⅩⅩⅩⅩⅩ。</w:t>
      </w:r>
    </w:p>
    <w:p w14:paraId="369A564C">
      <w:pPr>
        <w:autoSpaceDN w:val="0"/>
        <w:ind w:firstLine="422" w:firstLineChars="200"/>
        <w:rPr>
          <w:rFonts w:ascii="黑体" w:hAnsi="黑体" w:eastAsia="黑体"/>
          <w:b/>
          <w:szCs w:val="21"/>
        </w:rPr>
      </w:pPr>
      <w:r>
        <w:rPr>
          <w:rFonts w:hint="eastAsia" w:ascii="黑体" w:hAnsi="黑体" w:eastAsia="黑体"/>
          <w:b/>
          <w:szCs w:val="21"/>
        </w:rPr>
        <w:t>1.二级标题</w:t>
      </w:r>
      <w:r>
        <w:rPr>
          <w:rFonts w:hint="eastAsia" w:ascii="黑体" w:hAnsi="黑体" w:eastAsia="黑体"/>
          <w:b/>
          <w:color w:val="FF6600"/>
          <w:szCs w:val="21"/>
        </w:rPr>
        <w:t>（5号黑体，独立成行）</w:t>
      </w:r>
    </w:p>
    <w:p w14:paraId="3ED6AC87">
      <w:pPr>
        <w:autoSpaceDN w:val="0"/>
        <w:ind w:firstLine="420"/>
        <w:rPr>
          <w:rFonts w:ascii="Arial"/>
          <w:szCs w:val="21"/>
        </w:rPr>
      </w:pPr>
      <w:r>
        <w:rPr>
          <w:rFonts w:hint="eastAsia" w:ascii="宋体" w:hAnsi="宋体"/>
          <w:szCs w:val="21"/>
        </w:rPr>
        <w:t>ⅩⅩⅩⅩⅩⅩⅩⅩⅩⅩⅩⅩⅩⅩⅩⅩⅩⅩⅩⅩⅩⅩⅩⅩⅩⅩⅩⅩⅩⅩⅩⅩⅩⅩⅩⅩⅩⅩⅩⅩⅩⅩⅩⅩⅩⅩⅩⅩⅩⅩⅩⅩⅩⅩⅩⅩⅩⅩⅩⅩⅩⅩⅩ。</w:t>
      </w:r>
    </w:p>
    <w:p w14:paraId="1F482339">
      <w:pPr>
        <w:autoSpaceDN w:val="0"/>
        <w:ind w:firstLine="420" w:firstLineChars="200"/>
        <w:rPr>
          <w:rFonts w:ascii="宋体"/>
          <w:szCs w:val="21"/>
        </w:rPr>
      </w:pPr>
      <w:r>
        <w:rPr>
          <w:rFonts w:hint="eastAsia" w:ascii="楷体" w:hAnsi="楷体" w:eastAsia="楷体"/>
          <w:szCs w:val="21"/>
        </w:rPr>
        <w:t>（1）三级标题</w:t>
      </w:r>
      <w:r>
        <w:rPr>
          <w:rFonts w:hint="eastAsia" w:ascii="宋体" w:hAnsi="宋体"/>
          <w:color w:val="FF6600"/>
          <w:szCs w:val="21"/>
        </w:rPr>
        <w:t>（5号楷体，接排）</w:t>
      </w:r>
      <w:r>
        <w:rPr>
          <w:rFonts w:ascii="宋体" w:hAnsi="宋体"/>
          <w:szCs w:val="21"/>
        </w:rPr>
        <w:t xml:space="preserve">  </w:t>
      </w:r>
      <w:r>
        <w:rPr>
          <w:rFonts w:hint="eastAsia" w:ascii="宋体" w:hAnsi="宋体"/>
          <w:szCs w:val="21"/>
        </w:rPr>
        <w:t>ⅩⅩⅩⅩⅩⅩⅩⅩⅩⅩⅩⅩⅩⅩⅩⅩⅩⅩⅩⅩⅩⅩⅩⅩⅩⅩⅩⅩⅩⅩⅩⅩⅩⅩⅩⅩⅩⅩⅩⅩⅩⅩⅩⅩⅩⅩⅩⅩⅩⅩⅩ。</w:t>
      </w:r>
    </w:p>
    <w:p w14:paraId="6B88122C">
      <w:pPr>
        <w:autoSpaceDN w:val="0"/>
        <w:ind w:firstLine="420" w:firstLineChars="200"/>
        <w:rPr>
          <w:rFonts w:hint="eastAsia" w:ascii="宋体" w:hAnsi="宋体"/>
          <w:szCs w:val="21"/>
        </w:rPr>
      </w:pPr>
      <w:r>
        <w:rPr>
          <w:rFonts w:hint="eastAsia" w:ascii="楷体" w:hAnsi="楷体" w:eastAsia="楷体"/>
          <w:szCs w:val="21"/>
        </w:rPr>
        <w:t>（2）三级标题</w:t>
      </w:r>
      <w:r>
        <w:rPr>
          <w:rFonts w:hint="eastAsia" w:ascii="宋体" w:hAnsi="宋体"/>
          <w:color w:val="FF6600"/>
          <w:szCs w:val="21"/>
        </w:rPr>
        <w:t>（5号楷体，接排）</w:t>
      </w:r>
      <w:r>
        <w:rPr>
          <w:rFonts w:ascii="宋体" w:hAnsi="宋体"/>
          <w:szCs w:val="21"/>
        </w:rPr>
        <w:t xml:space="preserve">   </w:t>
      </w:r>
      <w:r>
        <w:rPr>
          <w:rFonts w:hint="eastAsia" w:ascii="宋体" w:hAnsi="宋体"/>
          <w:szCs w:val="21"/>
        </w:rPr>
        <w:t>ⅩⅩⅩⅩⅩⅩⅩⅩⅩⅩⅩⅩⅩⅩⅩⅩⅩⅩⅩⅩⅩⅩⅩⅩⅩⅩⅩⅩⅩⅩⅩⅩⅩⅩⅩⅩⅩⅩⅩⅩⅩⅩⅩⅩⅩⅩⅩⅩⅩⅩⅩ。</w:t>
      </w:r>
    </w:p>
    <w:p w14:paraId="01E4A545">
      <w:pPr>
        <w:autoSpaceDN w:val="0"/>
        <w:ind w:firstLine="420" w:firstLineChars="200"/>
        <w:rPr>
          <w:rFonts w:hint="eastAsia" w:ascii="宋体" w:hAnsi="宋体"/>
          <w:szCs w:val="21"/>
        </w:rPr>
      </w:pPr>
      <w:r>
        <w:rPr>
          <w:rFonts w:hint="eastAsia" w:ascii="楷体" w:hAnsi="楷体" w:eastAsia="楷体"/>
          <w:szCs w:val="21"/>
        </w:rPr>
        <w:t>（3）三级标题</w:t>
      </w:r>
      <w:r>
        <w:rPr>
          <w:rFonts w:hint="eastAsia" w:ascii="宋体" w:hAnsi="宋体"/>
          <w:color w:val="FF6600"/>
          <w:szCs w:val="21"/>
        </w:rPr>
        <w:t>（5号楷体，接排）</w:t>
      </w:r>
      <w:r>
        <w:rPr>
          <w:rFonts w:ascii="宋体" w:hAnsi="宋体"/>
          <w:szCs w:val="21"/>
        </w:rPr>
        <w:t xml:space="preserve">   </w:t>
      </w:r>
      <w:r>
        <w:rPr>
          <w:rFonts w:hint="eastAsia" w:ascii="宋体" w:hAnsi="宋体"/>
          <w:szCs w:val="21"/>
        </w:rPr>
        <w:t>ⅩⅩⅩⅩⅩⅩⅩⅩⅩⅩⅩⅩⅩⅩⅩⅩⅩⅩⅩⅩⅩⅩⅩⅩⅩⅩⅩⅩⅩⅩⅩⅩⅩⅩⅩⅩⅩⅩⅩⅩⅩⅩⅩⅩⅩⅩⅩⅩⅩⅩⅩ。</w:t>
      </w:r>
    </w:p>
    <w:p w14:paraId="6CF1BF8F">
      <w:pPr>
        <w:autoSpaceDN w:val="0"/>
        <w:ind w:firstLine="422" w:firstLineChars="200"/>
        <w:rPr>
          <w:rFonts w:ascii="黑体" w:hAnsi="黑体" w:eastAsia="黑体"/>
          <w:b/>
          <w:szCs w:val="21"/>
        </w:rPr>
      </w:pPr>
      <w:r>
        <w:rPr>
          <w:rFonts w:hint="eastAsia" w:ascii="黑体" w:hAnsi="黑体" w:eastAsia="黑体"/>
          <w:b/>
          <w:szCs w:val="21"/>
        </w:rPr>
        <w:t>2.二级标题</w:t>
      </w:r>
      <w:r>
        <w:rPr>
          <w:rFonts w:hint="eastAsia" w:ascii="黑体" w:hAnsi="黑体" w:eastAsia="黑体"/>
          <w:b/>
          <w:color w:val="FF6600"/>
          <w:szCs w:val="21"/>
        </w:rPr>
        <w:t>（5号黑体，独立成行）</w:t>
      </w:r>
    </w:p>
    <w:p w14:paraId="3C93EB9D">
      <w:pPr>
        <w:autoSpaceDN w:val="0"/>
        <w:ind w:firstLine="420"/>
        <w:rPr>
          <w:rFonts w:ascii="Arial"/>
          <w:szCs w:val="21"/>
        </w:rPr>
      </w:pPr>
      <w:r>
        <w:rPr>
          <w:rFonts w:hint="eastAsia" w:ascii="宋体" w:hAnsi="宋体"/>
          <w:szCs w:val="21"/>
        </w:rPr>
        <w:t>ⅩⅩⅩⅩⅩⅩⅩⅩⅩⅩⅩⅩⅩⅩⅩⅩⅩⅩⅩⅩⅩⅩⅩⅩⅩⅩⅩⅩⅩⅩⅩⅩⅩⅩⅩⅩⅩⅩⅩⅩⅩⅩⅩⅩⅩⅩⅩⅩⅩⅩⅩⅩⅩⅩⅩⅩⅩⅩⅩⅩⅩⅩⅩ。</w:t>
      </w:r>
    </w:p>
    <w:p w14:paraId="1A477186">
      <w:pPr>
        <w:autoSpaceDN w:val="0"/>
        <w:ind w:firstLine="420" w:firstLineChars="200"/>
        <w:rPr>
          <w:rFonts w:ascii="宋体"/>
          <w:szCs w:val="21"/>
        </w:rPr>
      </w:pPr>
      <w:r>
        <w:rPr>
          <w:rFonts w:hint="eastAsia" w:ascii="楷体" w:hAnsi="楷体" w:eastAsia="楷体"/>
          <w:szCs w:val="21"/>
        </w:rPr>
        <w:t>（1）三级标题</w:t>
      </w:r>
      <w:r>
        <w:rPr>
          <w:rFonts w:hint="eastAsia" w:ascii="宋体" w:hAnsi="宋体"/>
          <w:color w:val="FF6600"/>
          <w:szCs w:val="21"/>
        </w:rPr>
        <w:t>（5号楷体，接排）</w:t>
      </w:r>
      <w:r>
        <w:rPr>
          <w:rFonts w:ascii="宋体" w:hAnsi="宋体"/>
          <w:szCs w:val="21"/>
        </w:rPr>
        <w:t xml:space="preserve">  </w:t>
      </w:r>
      <w:r>
        <w:rPr>
          <w:rFonts w:hint="eastAsia" w:ascii="宋体" w:hAnsi="宋体"/>
          <w:szCs w:val="21"/>
        </w:rPr>
        <w:t>ⅩⅩⅩⅩⅩⅩⅩⅩⅩⅩⅩⅩⅩⅩⅩⅩⅩⅩⅩⅩⅩⅩⅩⅩⅩⅩⅩⅩⅩⅩⅩⅩⅩⅩⅩⅩⅩⅩⅩⅩⅩⅩⅩⅩⅩⅩⅩⅩⅩⅩⅩ。</w:t>
      </w:r>
    </w:p>
    <w:p w14:paraId="111ABFE9">
      <w:pPr>
        <w:autoSpaceDN w:val="0"/>
        <w:ind w:firstLine="420" w:firstLineChars="200"/>
        <w:rPr>
          <w:rFonts w:hint="eastAsia" w:ascii="宋体" w:hAnsi="宋体"/>
          <w:szCs w:val="21"/>
        </w:rPr>
      </w:pPr>
      <w:r>
        <w:rPr>
          <w:rFonts w:hint="eastAsia" w:ascii="楷体" w:hAnsi="楷体" w:eastAsia="楷体"/>
          <w:szCs w:val="21"/>
        </w:rPr>
        <w:t>（2）三级标题</w:t>
      </w:r>
      <w:r>
        <w:rPr>
          <w:rFonts w:hint="eastAsia" w:ascii="宋体" w:hAnsi="宋体"/>
          <w:color w:val="FF6600"/>
          <w:szCs w:val="21"/>
        </w:rPr>
        <w:t>（5号楷体，接排）</w:t>
      </w:r>
      <w:r>
        <w:rPr>
          <w:rFonts w:ascii="宋体" w:hAnsi="宋体"/>
          <w:szCs w:val="21"/>
        </w:rPr>
        <w:t xml:space="preserve">   </w:t>
      </w:r>
      <w:r>
        <w:rPr>
          <w:rFonts w:hint="eastAsia" w:ascii="宋体" w:hAnsi="宋体"/>
          <w:szCs w:val="21"/>
        </w:rPr>
        <w:t>ⅩⅩⅩⅩⅩⅩⅩⅩⅩⅩⅩⅩⅩⅩⅩⅩⅩⅩⅩⅩⅩⅩⅩⅩⅩⅩⅩⅩⅩⅩⅩⅩⅩⅩⅩⅩⅩⅩⅩⅩⅩⅩⅩⅩⅩⅩⅩⅩⅩⅩⅩ。</w:t>
      </w:r>
    </w:p>
    <w:p w14:paraId="772DD8F0">
      <w:pPr>
        <w:autoSpaceDN w:val="0"/>
        <w:ind w:firstLine="420" w:firstLineChars="200"/>
        <w:rPr>
          <w:rFonts w:hint="eastAsia" w:ascii="宋体" w:hAnsi="宋体"/>
          <w:szCs w:val="21"/>
        </w:rPr>
      </w:pPr>
      <w:r>
        <w:rPr>
          <w:rFonts w:hint="eastAsia" w:ascii="楷体" w:hAnsi="楷体" w:eastAsia="楷体"/>
          <w:szCs w:val="21"/>
        </w:rPr>
        <w:t>（3）三级标题</w:t>
      </w:r>
      <w:r>
        <w:rPr>
          <w:rFonts w:hint="eastAsia" w:ascii="宋体" w:hAnsi="宋体"/>
          <w:color w:val="FF6600"/>
          <w:szCs w:val="21"/>
        </w:rPr>
        <w:t>（5号楷体，接排）</w:t>
      </w:r>
      <w:r>
        <w:rPr>
          <w:rFonts w:ascii="宋体" w:hAnsi="宋体"/>
          <w:szCs w:val="21"/>
        </w:rPr>
        <w:t xml:space="preserve">   </w:t>
      </w:r>
      <w:r>
        <w:rPr>
          <w:rFonts w:hint="eastAsia" w:ascii="宋体" w:hAnsi="宋体"/>
          <w:szCs w:val="21"/>
        </w:rPr>
        <w:t>ⅩⅩⅩⅩⅩⅩⅩⅩⅩⅩⅩⅩⅩⅩⅩⅩⅩⅩⅩⅩⅩⅩⅩⅩⅩⅩⅩⅩⅩⅩⅩⅩⅩⅩⅩⅩⅩⅩⅩⅩⅩⅩⅩⅩⅩⅩⅩⅩⅩⅩⅩ。</w:t>
      </w:r>
    </w:p>
    <w:p w14:paraId="1CEA7C3C">
      <w:pPr>
        <w:autoSpaceDN w:val="0"/>
        <w:rPr>
          <w:rFonts w:ascii="宋体" w:hAnsi="宋体"/>
          <w:szCs w:val="21"/>
        </w:rPr>
      </w:pPr>
    </w:p>
    <w:p w14:paraId="19FBB12D">
      <w:pPr>
        <w:autoSpaceDN w:val="0"/>
        <w:rPr>
          <w:rFonts w:hint="eastAsia" w:ascii="宋体" w:hAnsi="宋体"/>
          <w:szCs w:val="21"/>
        </w:rPr>
      </w:pPr>
    </w:p>
    <w:p w14:paraId="44E13729">
      <w:pPr>
        <w:spacing w:line="340" w:lineRule="exact"/>
        <w:rPr>
          <w:rFonts w:ascii="宋体" w:hAnsi="宋体"/>
          <w:b/>
          <w:sz w:val="24"/>
        </w:rPr>
      </w:pPr>
      <w:r>
        <w:rPr>
          <w:rFonts w:hint="eastAsia" w:ascii="宋体" w:hAnsi="宋体"/>
          <w:b/>
          <w:sz w:val="24"/>
        </w:rPr>
        <w:t>◆</w:t>
      </w:r>
      <w:r>
        <w:rPr>
          <w:rFonts w:ascii="宋体" w:hAnsi="宋体"/>
          <w:b/>
          <w:sz w:val="24"/>
        </w:rPr>
        <w:t>表格要求</w:t>
      </w:r>
      <w:r>
        <w:rPr>
          <w:rFonts w:hint="eastAsia" w:ascii="宋体" w:hAnsi="宋体"/>
          <w:b/>
          <w:sz w:val="24"/>
        </w:rPr>
        <w:t>：</w:t>
      </w:r>
    </w:p>
    <w:p w14:paraId="4264A919">
      <w:pPr>
        <w:spacing w:line="340" w:lineRule="exact"/>
        <w:ind w:firstLine="417" w:firstLineChars="199"/>
        <w:rPr>
          <w:rFonts w:hint="eastAsia" w:ascii="宋体" w:hAnsi="宋体"/>
          <w:szCs w:val="21"/>
        </w:rPr>
      </w:pPr>
      <w:r>
        <w:rPr>
          <w:rFonts w:hint="eastAsia" w:ascii="宋体" w:hAnsi="宋体"/>
          <w:szCs w:val="21"/>
        </w:rPr>
        <w:t xml:space="preserve">1. </w:t>
      </w:r>
      <w:r>
        <w:rPr>
          <w:rFonts w:ascii="宋体" w:hAnsi="宋体"/>
          <w:szCs w:val="21"/>
        </w:rPr>
        <w:t>文表呼应，先见文，后见表，用词如“……见表1所列”，</w:t>
      </w:r>
      <w:r>
        <w:rPr>
          <w:rFonts w:ascii="宋体" w:hAnsi="宋体"/>
          <w:spacing w:val="-4"/>
          <w:szCs w:val="21"/>
        </w:rPr>
        <w:t>全文的表连续编号，</w:t>
      </w:r>
      <w:r>
        <w:rPr>
          <w:rFonts w:ascii="宋体" w:hAnsi="宋体"/>
          <w:szCs w:val="21"/>
        </w:rPr>
        <w:t>表题</w:t>
      </w:r>
      <w:r>
        <w:rPr>
          <w:rFonts w:ascii="宋体" w:hAnsi="宋体"/>
          <w:color w:val="FF0000"/>
          <w:szCs w:val="21"/>
        </w:rPr>
        <w:t>6</w:t>
      </w:r>
      <w:r>
        <w:rPr>
          <w:rFonts w:ascii="宋体" w:hAnsi="宋体"/>
          <w:szCs w:val="21"/>
        </w:rPr>
        <w:t>号黑体</w:t>
      </w:r>
      <w:r>
        <w:rPr>
          <w:rFonts w:hint="eastAsia" w:ascii="宋体" w:hAnsi="宋体"/>
          <w:szCs w:val="21"/>
        </w:rPr>
        <w:t>，</w:t>
      </w:r>
      <w:r>
        <w:rPr>
          <w:rFonts w:ascii="宋体" w:hAnsi="宋体"/>
          <w:szCs w:val="21"/>
        </w:rPr>
        <w:t>位于表的上方。表格一律采用三线表</w:t>
      </w:r>
      <w:r>
        <w:rPr>
          <w:rFonts w:hint="eastAsia" w:ascii="宋体" w:hAnsi="宋体"/>
          <w:szCs w:val="21"/>
        </w:rPr>
        <w:t>（</w:t>
      </w:r>
      <w:r>
        <w:rPr>
          <w:rFonts w:ascii="宋体" w:hAnsi="宋体"/>
          <w:szCs w:val="21"/>
        </w:rPr>
        <w:t>表中内容复杂，三线之外有些难以区分的层次可适当加横线</w:t>
      </w:r>
      <w:r>
        <w:rPr>
          <w:rFonts w:hint="eastAsia" w:ascii="宋体" w:hAnsi="宋体"/>
          <w:szCs w:val="21"/>
        </w:rPr>
        <w:t>）</w:t>
      </w:r>
      <w:r>
        <w:rPr>
          <w:rFonts w:ascii="宋体" w:hAnsi="宋体"/>
          <w:szCs w:val="21"/>
        </w:rPr>
        <w:t>。</w:t>
      </w:r>
      <w:r>
        <w:rPr>
          <w:rFonts w:hint="eastAsia" w:ascii="宋体" w:hAnsi="宋体"/>
          <w:szCs w:val="21"/>
        </w:rPr>
        <w:t>表上下各空一行。</w:t>
      </w:r>
      <w:r>
        <w:rPr>
          <w:rFonts w:ascii="宋体" w:hAnsi="宋体"/>
          <w:szCs w:val="21"/>
        </w:rPr>
        <w:t>表中字号为</w:t>
      </w:r>
      <w:r>
        <w:rPr>
          <w:rFonts w:ascii="宋体" w:hAnsi="宋体"/>
          <w:color w:val="FF0000"/>
          <w:szCs w:val="21"/>
        </w:rPr>
        <w:t>6号宋体</w:t>
      </w:r>
      <w:r>
        <w:rPr>
          <w:rFonts w:ascii="宋体" w:hAnsi="宋体"/>
          <w:szCs w:val="21"/>
        </w:rPr>
        <w:t>。表内有文字，各行结束不用句号，无标点。物理量应注明国际标准单位，相同单位（或换算后相同）应提到表头或栏头上。</w:t>
      </w:r>
    </w:p>
    <w:p w14:paraId="0DEEC2B6">
      <w:pPr>
        <w:tabs>
          <w:tab w:val="left" w:pos="360"/>
        </w:tabs>
        <w:spacing w:line="340" w:lineRule="exact"/>
        <w:ind w:firstLine="420" w:firstLineChars="200"/>
        <w:rPr>
          <w:rFonts w:hint="eastAsia" w:ascii="宋体" w:hAnsi="宋体"/>
          <w:szCs w:val="21"/>
        </w:rPr>
      </w:pPr>
      <w:r>
        <w:rPr>
          <w:rFonts w:hint="eastAsia" w:ascii="宋体" w:hAnsi="宋体"/>
          <w:szCs w:val="21"/>
        </w:rPr>
        <w:t xml:space="preserve">2. </w:t>
      </w:r>
      <w:r>
        <w:rPr>
          <w:rFonts w:ascii="宋体" w:hAnsi="宋体"/>
          <w:szCs w:val="21"/>
        </w:rPr>
        <w:t>各栏栏目名称应恰当，第1栏栏目处不应空着。</w:t>
      </w:r>
    </w:p>
    <w:p w14:paraId="598CA33A">
      <w:pPr>
        <w:tabs>
          <w:tab w:val="left" w:pos="360"/>
        </w:tabs>
        <w:spacing w:line="340" w:lineRule="exact"/>
        <w:ind w:firstLine="420" w:firstLineChars="200"/>
        <w:rPr>
          <w:rFonts w:hint="eastAsia" w:ascii="宋体" w:hAnsi="宋体"/>
          <w:szCs w:val="21"/>
        </w:rPr>
      </w:pPr>
      <w:r>
        <w:rPr>
          <w:rFonts w:hint="eastAsia" w:ascii="宋体" w:hAnsi="宋体"/>
          <w:szCs w:val="21"/>
        </w:rPr>
        <w:t>3.</w:t>
      </w:r>
      <w:r>
        <w:rPr>
          <w:rFonts w:ascii="宋体" w:hAnsi="宋体"/>
          <w:szCs w:val="21"/>
        </w:rPr>
        <w:t xml:space="preserve"> 同一栏目下各行的数值，有效数位应一致，注意小数点后以0补齐，并应以</w:t>
      </w:r>
      <w:r>
        <w:rPr>
          <w:rFonts w:ascii="宋体" w:hAnsi="宋体"/>
          <w:color w:val="FF0000"/>
          <w:szCs w:val="21"/>
        </w:rPr>
        <w:t>个位数对齐、小数点对齐</w:t>
      </w:r>
      <w:r>
        <w:rPr>
          <w:rFonts w:ascii="宋体" w:hAnsi="宋体"/>
          <w:szCs w:val="21"/>
        </w:rPr>
        <w:t>；小数点前后千位、千分位稍空；</w:t>
      </w:r>
      <w:r>
        <w:rPr>
          <w:rFonts w:hint="eastAsia" w:ascii="宋体" w:hAnsi="宋体"/>
          <w:szCs w:val="21"/>
        </w:rPr>
        <w:t>通常保留到小数点后三位即可。</w:t>
      </w:r>
    </w:p>
    <w:p w14:paraId="7F37BC18">
      <w:pPr>
        <w:spacing w:line="340" w:lineRule="exact"/>
        <w:ind w:firstLine="417" w:firstLineChars="199"/>
        <w:rPr>
          <w:rFonts w:hint="eastAsia" w:ascii="宋体" w:hAnsi="宋体"/>
          <w:szCs w:val="21"/>
        </w:rPr>
      </w:pPr>
      <w:r>
        <w:rPr>
          <w:rFonts w:hint="eastAsia" w:ascii="宋体" w:hAnsi="宋体"/>
          <w:szCs w:val="21"/>
        </w:rPr>
        <w:t xml:space="preserve">4. </w:t>
      </w:r>
      <w:r>
        <w:rPr>
          <w:rFonts w:ascii="宋体" w:hAnsi="宋体"/>
          <w:szCs w:val="21"/>
        </w:rPr>
        <w:t>表中空白表示未测、无此项，减号符表示未发现，数0表示结果为零。</w:t>
      </w:r>
    </w:p>
    <w:p w14:paraId="65CA2F05">
      <w:pPr>
        <w:spacing w:line="340" w:lineRule="exact"/>
        <w:ind w:firstLine="417" w:firstLineChars="199"/>
        <w:rPr>
          <w:rFonts w:hint="eastAsia" w:ascii="宋体" w:hAnsi="宋体"/>
          <w:szCs w:val="21"/>
        </w:rPr>
      </w:pPr>
      <w:r>
        <w:rPr>
          <w:rFonts w:hint="eastAsia" w:ascii="宋体" w:hAnsi="宋体"/>
          <w:szCs w:val="21"/>
        </w:rPr>
        <w:t>5. 如需</w:t>
      </w:r>
      <w:r>
        <w:rPr>
          <w:rFonts w:hint="eastAsia" w:ascii="宋体" w:hAnsi="宋体"/>
          <w:szCs w:val="21"/>
          <w:lang w:eastAsia="zh-CN"/>
        </w:rPr>
        <w:t>交代</w:t>
      </w:r>
      <w:r>
        <w:rPr>
          <w:rFonts w:hint="eastAsia" w:ascii="宋体" w:hAnsi="宋体"/>
          <w:szCs w:val="21"/>
        </w:rPr>
        <w:t>资料来源，还应在图或表的下方注明“资料来源：”；如有补充说明，应以“注：”的形式进行说明。</w:t>
      </w:r>
      <w:r>
        <w:rPr>
          <w:rFonts w:ascii="宋体" w:hAnsi="宋体"/>
          <w:szCs w:val="21"/>
        </w:rPr>
        <w:t>表注末尾用句号。</w:t>
      </w:r>
      <w:r>
        <w:rPr>
          <w:rFonts w:hint="eastAsia" w:ascii="宋体" w:hAnsi="宋体"/>
          <w:szCs w:val="21"/>
        </w:rPr>
        <w:t>(</w:t>
      </w:r>
      <w:r>
        <w:rPr>
          <w:rFonts w:hint="eastAsia" w:ascii="宋体" w:hAnsi="宋体"/>
          <w:color w:val="FF0000"/>
          <w:szCs w:val="21"/>
        </w:rPr>
        <w:t>6</w:t>
      </w:r>
      <w:r>
        <w:rPr>
          <w:rFonts w:hint="eastAsia" w:ascii="宋体" w:hAnsi="宋体"/>
          <w:szCs w:val="21"/>
        </w:rPr>
        <w:t>号宋体)</w:t>
      </w:r>
    </w:p>
    <w:p w14:paraId="4BF04A1C">
      <w:pPr>
        <w:tabs>
          <w:tab w:val="left" w:pos="360"/>
        </w:tabs>
        <w:spacing w:line="340" w:lineRule="exact"/>
        <w:ind w:firstLine="420" w:firstLineChars="200"/>
        <w:rPr>
          <w:rFonts w:hint="eastAsia" w:ascii="宋体" w:hAnsi="宋体"/>
          <w:szCs w:val="21"/>
        </w:rPr>
      </w:pPr>
      <w:r>
        <w:rPr>
          <w:rFonts w:hint="eastAsia" w:ascii="宋体" w:hAnsi="宋体"/>
          <w:szCs w:val="21"/>
        </w:rPr>
        <w:t>6. 表格中的数据与正文分析务必对应一致，并确保相关计算准确无误。</w:t>
      </w:r>
    </w:p>
    <w:p w14:paraId="3AA7EFC6">
      <w:pPr>
        <w:tabs>
          <w:tab w:val="left" w:pos="360"/>
        </w:tabs>
        <w:spacing w:line="340" w:lineRule="exact"/>
        <w:ind w:firstLine="420" w:firstLineChars="200"/>
        <w:rPr>
          <w:rFonts w:hint="eastAsia" w:ascii="宋体" w:hAnsi="宋体"/>
          <w:szCs w:val="21"/>
        </w:rPr>
      </w:pPr>
      <w:r>
        <w:rPr>
          <w:rFonts w:hint="eastAsia" w:ascii="宋体" w:hAnsi="宋体"/>
          <w:szCs w:val="21"/>
        </w:rPr>
        <w:t>例如：</w:t>
      </w:r>
    </w:p>
    <w:p w14:paraId="6DC9C911">
      <w:pPr>
        <w:tabs>
          <w:tab w:val="left" w:pos="360"/>
        </w:tabs>
        <w:ind w:firstLine="301" w:firstLineChars="200"/>
        <w:jc w:val="center"/>
        <w:rPr>
          <w:rFonts w:hint="eastAsia" w:eastAsia="黑体"/>
          <w:b/>
          <w:bCs/>
          <w:sz w:val="15"/>
          <w:szCs w:val="15"/>
        </w:rPr>
      </w:pPr>
      <w:r>
        <w:rPr>
          <w:rFonts w:hint="eastAsia" w:eastAsia="黑体"/>
          <w:b/>
          <w:bCs/>
          <w:sz w:val="15"/>
          <w:szCs w:val="15"/>
        </w:rPr>
        <w:t xml:space="preserve">         </w:t>
      </w:r>
      <w:r>
        <w:rPr>
          <w:rFonts w:eastAsia="黑体"/>
          <w:b/>
          <w:bCs/>
          <w:sz w:val="15"/>
          <w:szCs w:val="15"/>
        </w:rPr>
        <w:t>表1  中文表题</w:t>
      </w:r>
      <w:r>
        <w:rPr>
          <w:rFonts w:eastAsia="黑体"/>
          <w:b/>
          <w:bCs/>
          <w:color w:val="FF6600"/>
          <w:sz w:val="15"/>
          <w:szCs w:val="15"/>
        </w:rPr>
        <w:t>（</w:t>
      </w:r>
      <w:r>
        <w:rPr>
          <w:rFonts w:hint="eastAsia" w:eastAsia="黑体"/>
          <w:b/>
          <w:bCs/>
          <w:color w:val="FF6600"/>
          <w:sz w:val="15"/>
          <w:szCs w:val="15"/>
        </w:rPr>
        <w:t>表</w:t>
      </w:r>
      <w:r>
        <w:rPr>
          <w:rFonts w:eastAsia="黑体"/>
          <w:b/>
          <w:bCs/>
          <w:color w:val="FF6600"/>
          <w:sz w:val="15"/>
          <w:szCs w:val="15"/>
        </w:rPr>
        <w:t>上空1行）</w:t>
      </w:r>
      <w:r>
        <w:rPr>
          <w:rFonts w:hint="eastAsia" w:eastAsia="黑体"/>
          <w:b/>
          <w:bCs/>
          <w:color w:val="FF6600"/>
          <w:sz w:val="15"/>
          <w:szCs w:val="15"/>
        </w:rPr>
        <w:t xml:space="preserve">             </w:t>
      </w:r>
    </w:p>
    <w:tbl>
      <w:tblPr>
        <w:tblStyle w:val="15"/>
        <w:tblW w:w="0" w:type="auto"/>
        <w:tblInd w:w="1893"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1458"/>
        <w:gridCol w:w="1587"/>
        <w:gridCol w:w="1785"/>
      </w:tblGrid>
      <w:tr w14:paraId="4881F58E">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260" w:type="dxa"/>
            <w:vMerge w:val="restart"/>
            <w:noWrap w:val="0"/>
            <w:vAlign w:val="center"/>
          </w:tcPr>
          <w:p w14:paraId="0922ADB5">
            <w:pPr>
              <w:ind w:left="-78" w:leftChars="-37" w:right="-107" w:rightChars="-51"/>
              <w:jc w:val="center"/>
              <w:rPr>
                <w:rFonts w:hint="eastAsia" w:eastAsia="方正书宋简体"/>
                <w:sz w:val="15"/>
              </w:rPr>
            </w:pPr>
            <w:r>
              <w:rPr>
                <w:rFonts w:eastAsia="方正书宋简体"/>
                <w:sz w:val="15"/>
              </w:rPr>
              <w:t>RR</w:t>
            </w:r>
          </w:p>
        </w:tc>
        <w:tc>
          <w:tcPr>
            <w:tcW w:w="1458" w:type="dxa"/>
            <w:vMerge w:val="restart"/>
            <w:noWrap w:val="0"/>
            <w:vAlign w:val="center"/>
          </w:tcPr>
          <w:p w14:paraId="58C7A32F">
            <w:pPr>
              <w:ind w:left="-37" w:right="-51"/>
              <w:jc w:val="center"/>
              <w:rPr>
                <w:rFonts w:hint="eastAsia" w:eastAsia="方正书宋简体"/>
                <w:sz w:val="15"/>
              </w:rPr>
            </w:pPr>
            <w:r>
              <w:rPr>
                <w:rFonts w:hint="eastAsia" w:eastAsia="方正书宋简体"/>
                <w:sz w:val="15"/>
              </w:rPr>
              <w:t>A</w:t>
            </w:r>
          </w:p>
        </w:tc>
        <w:tc>
          <w:tcPr>
            <w:tcW w:w="1587" w:type="dxa"/>
            <w:vMerge w:val="restart"/>
            <w:noWrap w:val="0"/>
            <w:vAlign w:val="center"/>
          </w:tcPr>
          <w:p w14:paraId="01C1929E">
            <w:pPr>
              <w:ind w:left="-37" w:right="-51"/>
              <w:jc w:val="center"/>
              <w:rPr>
                <w:rFonts w:hint="eastAsia" w:eastAsia="方正书宋简体"/>
                <w:sz w:val="15"/>
              </w:rPr>
            </w:pPr>
            <w:r>
              <w:rPr>
                <w:rFonts w:hint="eastAsia" w:eastAsia="方正书宋简体"/>
                <w:sz w:val="15"/>
              </w:rPr>
              <w:t>B</w:t>
            </w:r>
          </w:p>
        </w:tc>
        <w:tc>
          <w:tcPr>
            <w:tcW w:w="1785" w:type="dxa"/>
            <w:tcBorders>
              <w:bottom w:val="single" w:color="auto" w:sz="4" w:space="0"/>
            </w:tcBorders>
            <w:noWrap w:val="0"/>
            <w:vAlign w:val="top"/>
          </w:tcPr>
          <w:p w14:paraId="542EFA8F">
            <w:pPr>
              <w:ind w:left="-37" w:right="-51"/>
              <w:jc w:val="center"/>
              <w:rPr>
                <w:rFonts w:hint="eastAsia" w:eastAsia="方正书宋简体"/>
                <w:sz w:val="15"/>
              </w:rPr>
            </w:pPr>
            <w:r>
              <w:rPr>
                <w:rFonts w:hint="eastAsia" w:eastAsia="方正书宋简体"/>
                <w:sz w:val="15"/>
              </w:rPr>
              <w:t>C</w:t>
            </w:r>
          </w:p>
        </w:tc>
      </w:tr>
      <w:tr w14:paraId="20E1AC6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260" w:type="dxa"/>
            <w:vMerge w:val="continue"/>
            <w:tcBorders>
              <w:bottom w:val="single" w:color="auto" w:sz="4" w:space="0"/>
            </w:tcBorders>
            <w:noWrap w:val="0"/>
            <w:vAlign w:val="center"/>
          </w:tcPr>
          <w:p w14:paraId="7B7CB8F1">
            <w:pPr>
              <w:ind w:left="-78" w:leftChars="-37" w:right="-107" w:rightChars="-51"/>
              <w:jc w:val="center"/>
              <w:rPr>
                <w:rFonts w:eastAsia="方正书宋简体"/>
                <w:sz w:val="15"/>
              </w:rPr>
            </w:pPr>
          </w:p>
        </w:tc>
        <w:tc>
          <w:tcPr>
            <w:tcW w:w="1458" w:type="dxa"/>
            <w:vMerge w:val="continue"/>
            <w:tcBorders>
              <w:bottom w:val="single" w:color="auto" w:sz="4" w:space="0"/>
            </w:tcBorders>
            <w:noWrap w:val="0"/>
            <w:vAlign w:val="top"/>
          </w:tcPr>
          <w:p w14:paraId="0AD75074">
            <w:pPr>
              <w:ind w:left="-37" w:right="-51"/>
              <w:jc w:val="center"/>
              <w:rPr>
                <w:rFonts w:hint="eastAsia" w:eastAsia="方正书宋简体"/>
                <w:sz w:val="15"/>
              </w:rPr>
            </w:pPr>
          </w:p>
        </w:tc>
        <w:tc>
          <w:tcPr>
            <w:tcW w:w="1587" w:type="dxa"/>
            <w:vMerge w:val="continue"/>
            <w:tcBorders>
              <w:bottom w:val="single" w:color="auto" w:sz="4" w:space="0"/>
            </w:tcBorders>
            <w:noWrap w:val="0"/>
            <w:vAlign w:val="top"/>
          </w:tcPr>
          <w:p w14:paraId="20473AA4">
            <w:pPr>
              <w:ind w:left="-37" w:right="-51"/>
              <w:jc w:val="center"/>
              <w:rPr>
                <w:rFonts w:hint="eastAsia" w:eastAsia="方正书宋简体"/>
                <w:sz w:val="15"/>
              </w:rPr>
            </w:pPr>
          </w:p>
        </w:tc>
        <w:tc>
          <w:tcPr>
            <w:tcW w:w="1785" w:type="dxa"/>
            <w:tcBorders>
              <w:top w:val="single" w:color="auto" w:sz="4" w:space="0"/>
              <w:bottom w:val="single" w:color="auto" w:sz="4" w:space="0"/>
            </w:tcBorders>
            <w:noWrap w:val="0"/>
            <w:vAlign w:val="top"/>
          </w:tcPr>
          <w:p w14:paraId="2FC46685">
            <w:pPr>
              <w:ind w:left="-37" w:right="-51"/>
              <w:jc w:val="center"/>
              <w:rPr>
                <w:rFonts w:hint="eastAsia" w:eastAsia="方正书宋简体"/>
                <w:sz w:val="15"/>
              </w:rPr>
            </w:pPr>
            <w:r>
              <w:rPr>
                <w:rFonts w:hint="eastAsia" w:eastAsia="方正书宋简体"/>
                <w:sz w:val="15"/>
              </w:rPr>
              <w:t>C1/%     C2/%</w:t>
            </w:r>
          </w:p>
        </w:tc>
      </w:tr>
      <w:tr w14:paraId="2C3B52A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 w:hRule="atLeast"/>
        </w:trPr>
        <w:tc>
          <w:tcPr>
            <w:tcW w:w="1260" w:type="dxa"/>
            <w:tcBorders>
              <w:top w:val="single" w:color="auto" w:sz="4" w:space="0"/>
              <w:bottom w:val="nil"/>
            </w:tcBorders>
            <w:noWrap w:val="0"/>
            <w:vAlign w:val="top"/>
          </w:tcPr>
          <w:p w14:paraId="48EBD09C">
            <w:pPr>
              <w:ind w:left="-78" w:leftChars="-37"/>
              <w:jc w:val="center"/>
              <w:rPr>
                <w:rFonts w:hint="eastAsia" w:eastAsia="方正书宋简体"/>
                <w:sz w:val="15"/>
              </w:rPr>
            </w:pPr>
            <w:r>
              <w:rPr>
                <w:rFonts w:hint="eastAsia" w:eastAsia="方正书宋简体"/>
                <w:sz w:val="15"/>
              </w:rPr>
              <w:t>XX</w:t>
            </w:r>
          </w:p>
        </w:tc>
        <w:tc>
          <w:tcPr>
            <w:tcW w:w="1458" w:type="dxa"/>
            <w:tcBorders>
              <w:top w:val="single" w:color="auto" w:sz="4" w:space="0"/>
              <w:bottom w:val="nil"/>
            </w:tcBorders>
            <w:noWrap w:val="0"/>
            <w:vAlign w:val="top"/>
          </w:tcPr>
          <w:p w14:paraId="3573BB10">
            <w:pPr>
              <w:ind w:left="-37"/>
              <w:jc w:val="center"/>
              <w:rPr>
                <w:rFonts w:hint="eastAsia" w:eastAsia="方正书宋简体"/>
                <w:sz w:val="15"/>
              </w:rPr>
            </w:pPr>
          </w:p>
        </w:tc>
        <w:tc>
          <w:tcPr>
            <w:tcW w:w="1587" w:type="dxa"/>
            <w:tcBorders>
              <w:top w:val="single" w:color="auto" w:sz="4" w:space="0"/>
              <w:bottom w:val="nil"/>
            </w:tcBorders>
            <w:noWrap w:val="0"/>
            <w:vAlign w:val="top"/>
          </w:tcPr>
          <w:p w14:paraId="142108A0">
            <w:pPr>
              <w:ind w:left="-37"/>
              <w:jc w:val="center"/>
              <w:rPr>
                <w:rFonts w:eastAsia="方正书宋简体"/>
                <w:sz w:val="15"/>
              </w:rPr>
            </w:pPr>
          </w:p>
        </w:tc>
        <w:tc>
          <w:tcPr>
            <w:tcW w:w="1785" w:type="dxa"/>
            <w:tcBorders>
              <w:top w:val="single" w:color="auto" w:sz="4" w:space="0"/>
              <w:bottom w:val="nil"/>
            </w:tcBorders>
            <w:noWrap w:val="0"/>
            <w:vAlign w:val="top"/>
          </w:tcPr>
          <w:p w14:paraId="10364830">
            <w:pPr>
              <w:ind w:left="-37"/>
              <w:jc w:val="center"/>
              <w:rPr>
                <w:rFonts w:eastAsia="方正书宋简体"/>
                <w:sz w:val="15"/>
              </w:rPr>
            </w:pPr>
          </w:p>
        </w:tc>
      </w:tr>
      <w:tr w14:paraId="3AB3A4D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0" w:type="dxa"/>
            <w:noWrap w:val="0"/>
            <w:vAlign w:val="top"/>
          </w:tcPr>
          <w:p w14:paraId="259DE8F0">
            <w:pPr>
              <w:ind w:left="-37"/>
              <w:jc w:val="center"/>
              <w:rPr>
                <w:rFonts w:hint="eastAsia" w:eastAsia="方正书宋简体"/>
                <w:sz w:val="15"/>
              </w:rPr>
            </w:pPr>
            <w:r>
              <w:rPr>
                <w:rFonts w:hint="eastAsia" w:eastAsia="方正书宋简体"/>
                <w:sz w:val="15"/>
              </w:rPr>
              <w:t>YY</w:t>
            </w:r>
          </w:p>
        </w:tc>
        <w:tc>
          <w:tcPr>
            <w:tcW w:w="1458" w:type="dxa"/>
            <w:noWrap w:val="0"/>
            <w:vAlign w:val="top"/>
          </w:tcPr>
          <w:p w14:paraId="7A9EB9B4">
            <w:pPr>
              <w:ind w:left="-37"/>
              <w:jc w:val="center"/>
              <w:rPr>
                <w:rFonts w:hint="eastAsia" w:eastAsia="方正书宋简体"/>
                <w:sz w:val="15"/>
              </w:rPr>
            </w:pPr>
          </w:p>
        </w:tc>
        <w:tc>
          <w:tcPr>
            <w:tcW w:w="1587" w:type="dxa"/>
            <w:noWrap w:val="0"/>
            <w:vAlign w:val="top"/>
          </w:tcPr>
          <w:p w14:paraId="2DF2E96F">
            <w:pPr>
              <w:ind w:left="-37"/>
              <w:jc w:val="center"/>
              <w:rPr>
                <w:rFonts w:eastAsia="方正书宋简体"/>
                <w:sz w:val="15"/>
              </w:rPr>
            </w:pPr>
          </w:p>
        </w:tc>
        <w:tc>
          <w:tcPr>
            <w:tcW w:w="1785" w:type="dxa"/>
            <w:noWrap w:val="0"/>
            <w:vAlign w:val="top"/>
          </w:tcPr>
          <w:p w14:paraId="50500C16">
            <w:pPr>
              <w:ind w:left="-37"/>
              <w:jc w:val="center"/>
              <w:rPr>
                <w:rFonts w:eastAsia="方正书宋简体"/>
                <w:sz w:val="15"/>
              </w:rPr>
            </w:pPr>
          </w:p>
        </w:tc>
      </w:tr>
    </w:tbl>
    <w:p w14:paraId="30716B17">
      <w:pPr>
        <w:spacing w:line="280" w:lineRule="exact"/>
        <w:ind w:firstLine="2097" w:firstLineChars="1398"/>
        <w:rPr>
          <w:rFonts w:hint="eastAsia"/>
          <w:sz w:val="15"/>
          <w:szCs w:val="15"/>
        </w:rPr>
      </w:pPr>
      <w:r>
        <w:rPr>
          <w:rFonts w:hint="eastAsia"/>
          <w:sz w:val="15"/>
          <w:szCs w:val="15"/>
        </w:rPr>
        <w:t>资料来源：XXXXXXXXXXXXXXXX。</w:t>
      </w:r>
      <w:r>
        <w:rPr>
          <w:rFonts w:hint="eastAsia"/>
          <w:color w:val="FF0000"/>
          <w:sz w:val="15"/>
          <w:szCs w:val="15"/>
        </w:rPr>
        <w:t>（六号宋体，单倍行距）</w:t>
      </w:r>
    </w:p>
    <w:p w14:paraId="0EAA0685">
      <w:pPr>
        <w:spacing w:line="280" w:lineRule="exact"/>
        <w:ind w:firstLine="2097" w:firstLineChars="1398"/>
        <w:rPr>
          <w:rFonts w:hint="eastAsia"/>
          <w:sz w:val="15"/>
          <w:szCs w:val="15"/>
        </w:rPr>
      </w:pPr>
      <w:r>
        <w:rPr>
          <w:rFonts w:hint="eastAsia"/>
          <w:sz w:val="15"/>
          <w:szCs w:val="15"/>
        </w:rPr>
        <w:t>注：XXXXXXXXXXXXX。</w:t>
      </w:r>
      <w:r>
        <w:rPr>
          <w:rFonts w:hint="eastAsia"/>
          <w:color w:val="FF0000"/>
          <w:sz w:val="15"/>
          <w:szCs w:val="15"/>
        </w:rPr>
        <w:t>（六号宋体，单倍行距）</w:t>
      </w:r>
    </w:p>
    <w:p w14:paraId="5AA8141A">
      <w:pPr>
        <w:spacing w:line="280" w:lineRule="exact"/>
        <w:rPr>
          <w:rFonts w:hint="eastAsia" w:ascii="宋体" w:hAnsi="宋体"/>
          <w:color w:val="FF6600"/>
          <w:spacing w:val="-4"/>
          <w:sz w:val="15"/>
          <w:szCs w:val="15"/>
        </w:rPr>
      </w:pPr>
      <w:r>
        <w:rPr>
          <w:rFonts w:hint="eastAsia"/>
          <w:sz w:val="15"/>
          <w:szCs w:val="15"/>
        </w:rPr>
        <w:t xml:space="preserve">                       </w:t>
      </w:r>
      <w:r>
        <w:rPr>
          <w:rFonts w:ascii="宋体" w:hAnsi="宋体"/>
          <w:color w:val="FF6600"/>
          <w:spacing w:val="-4"/>
          <w:sz w:val="15"/>
          <w:szCs w:val="15"/>
        </w:rPr>
        <w:t>（表下空1行）</w:t>
      </w:r>
    </w:p>
    <w:p w14:paraId="4CB91BF6">
      <w:pPr>
        <w:tabs>
          <w:tab w:val="left" w:pos="360"/>
        </w:tabs>
        <w:spacing w:line="280" w:lineRule="exact"/>
        <w:rPr>
          <w:rFonts w:eastAsia="方正书宋简体"/>
          <w:color w:val="FF6600"/>
          <w:spacing w:val="-4"/>
        </w:rPr>
      </w:pPr>
      <w:r>
        <w:rPr>
          <w:rFonts w:hint="eastAsia" w:eastAsia="方正书宋简体"/>
          <w:color w:val="FF6600"/>
          <w:spacing w:val="-4"/>
        </w:rPr>
        <w:t xml:space="preserve">     </w:t>
      </w:r>
    </w:p>
    <w:p w14:paraId="1F071FC1">
      <w:pPr>
        <w:tabs>
          <w:tab w:val="left" w:pos="360"/>
        </w:tabs>
        <w:spacing w:line="280" w:lineRule="exact"/>
        <w:ind w:firstLine="404" w:firstLineChars="200"/>
        <w:rPr>
          <w:rFonts w:hint="eastAsia" w:eastAsia="方正书宋简体"/>
          <w:color w:val="FF0000"/>
          <w:spacing w:val="-4"/>
        </w:rPr>
      </w:pPr>
      <w:r>
        <w:rPr>
          <w:rFonts w:hint="eastAsia" w:eastAsia="方正书宋简体"/>
          <w:color w:val="FF0000"/>
          <w:spacing w:val="-4"/>
        </w:rPr>
        <w:t>表格的排版可参考《学术出版规范  表格》（CY/T 170—2019）。</w:t>
      </w:r>
    </w:p>
    <w:p w14:paraId="0ED224F1">
      <w:pPr>
        <w:autoSpaceDE w:val="0"/>
        <w:autoSpaceDN w:val="0"/>
        <w:adjustRightInd w:val="0"/>
        <w:rPr>
          <w:rFonts w:eastAsia="方正书宋简体"/>
          <w:color w:val="FF0000"/>
          <w:spacing w:val="-4"/>
        </w:rPr>
      </w:pPr>
    </w:p>
    <w:p w14:paraId="5A55F470">
      <w:pPr>
        <w:autoSpaceDE w:val="0"/>
        <w:autoSpaceDN w:val="0"/>
        <w:adjustRightInd w:val="0"/>
        <w:rPr>
          <w:rFonts w:hint="eastAsia" w:eastAsia="方正书宋简体"/>
          <w:color w:val="FF0000"/>
          <w:spacing w:val="-4"/>
        </w:rPr>
      </w:pPr>
    </w:p>
    <w:p w14:paraId="21658753">
      <w:pPr>
        <w:rPr>
          <w:rFonts w:hint="eastAsia" w:ascii="宋体" w:hAnsi="宋体"/>
          <w:szCs w:val="21"/>
        </w:rPr>
      </w:pPr>
      <w:r>
        <w:rPr>
          <w:rFonts w:hint="eastAsia" w:ascii="宋体" w:hAnsi="宋体"/>
          <w:b/>
          <w:sz w:val="24"/>
        </w:rPr>
        <w:t>◆</w:t>
      </w:r>
      <w:r>
        <w:rPr>
          <w:rFonts w:ascii="宋体" w:hAnsi="宋体"/>
          <w:b/>
          <w:sz w:val="24"/>
        </w:rPr>
        <w:t>插图要求</w:t>
      </w:r>
      <w:r>
        <w:rPr>
          <w:rFonts w:hint="eastAsia" w:ascii="宋体" w:hAnsi="宋体"/>
          <w:b/>
          <w:sz w:val="24"/>
        </w:rPr>
        <w:t>：</w:t>
      </w:r>
    </w:p>
    <w:p w14:paraId="3C2C2E82">
      <w:pPr>
        <w:spacing w:line="300" w:lineRule="exact"/>
        <w:ind w:firstLine="417" w:firstLineChars="199"/>
        <w:rPr>
          <w:rFonts w:hint="eastAsia"/>
          <w:color w:val="FF0000"/>
        </w:rPr>
      </w:pPr>
      <w:r>
        <w:rPr>
          <w:rFonts w:hint="eastAsia"/>
        </w:rPr>
        <w:t xml:space="preserve">1. </w:t>
      </w:r>
      <w:r>
        <w:t>插图应编号</w:t>
      </w:r>
      <w:r>
        <w:rPr>
          <w:rFonts w:hint="eastAsia"/>
        </w:rPr>
        <w:t>，</w:t>
      </w:r>
      <w:r>
        <w:t>全文依序编号</w:t>
      </w:r>
      <w:r>
        <w:rPr>
          <w:rFonts w:hint="eastAsia"/>
        </w:rPr>
        <w:t>，</w:t>
      </w:r>
      <w:r>
        <w:t>方式如</w:t>
      </w:r>
      <w:r>
        <w:rPr>
          <w:rFonts w:hint="eastAsia"/>
        </w:rPr>
        <w:t>“图1”“图2”</w:t>
      </w:r>
      <w:r>
        <w:rPr>
          <w:rFonts w:hint="eastAsia" w:eastAsia="方正书宋简体"/>
          <w:spacing w:val="-4"/>
        </w:rPr>
        <w:t>。</w:t>
      </w:r>
      <w:r>
        <w:rPr>
          <w:rFonts w:hAnsi="宋体"/>
          <w:bCs/>
          <w:szCs w:val="21"/>
        </w:rPr>
        <w:t>图要给出图题，用</w:t>
      </w:r>
      <w:r>
        <w:rPr>
          <w:bCs/>
          <w:color w:val="FF0000"/>
          <w:szCs w:val="21"/>
        </w:rPr>
        <w:t>6</w:t>
      </w:r>
      <w:r>
        <w:rPr>
          <w:rFonts w:hAnsi="宋体"/>
          <w:bCs/>
          <w:szCs w:val="21"/>
        </w:rPr>
        <w:t>号黑体。</w:t>
      </w:r>
      <w:r>
        <w:rPr>
          <w:rFonts w:hint="eastAsia" w:ascii="宋体" w:hAnsi="宋体"/>
          <w:szCs w:val="21"/>
        </w:rPr>
        <w:t>图上下各空一行</w:t>
      </w:r>
      <w:r>
        <w:t>。图中字号为</w:t>
      </w:r>
      <w:r>
        <w:rPr>
          <w:color w:val="FF0000"/>
        </w:rPr>
        <w:t>6号宋体</w:t>
      </w:r>
      <w:r>
        <w:t>,</w:t>
      </w:r>
      <w:r>
        <w:rPr>
          <w:rFonts w:hint="eastAsia" w:ascii="宋体" w:hAnsi="宋体"/>
          <w:szCs w:val="21"/>
        </w:rPr>
        <w:t xml:space="preserve"> 图中数字为</w:t>
      </w:r>
      <w:r>
        <w:rPr>
          <w:rFonts w:hint="eastAsia" w:ascii="宋体" w:hAnsi="宋体"/>
          <w:color w:val="FF0000"/>
          <w:szCs w:val="21"/>
        </w:rPr>
        <w:t>新罗马字体（Times New Roman）</w:t>
      </w:r>
      <w:r>
        <w:rPr>
          <w:rFonts w:hint="eastAsia" w:ascii="宋体" w:hAnsi="宋体"/>
          <w:szCs w:val="21"/>
        </w:rPr>
        <w:t>，</w:t>
      </w:r>
      <w:r>
        <w:t>注意清晰、匀称、美观。图中文字、符号、坐标中的标值必须写清，并与正文一致</w:t>
      </w:r>
      <w:r>
        <w:rPr>
          <w:color w:val="FF0000"/>
        </w:rPr>
        <w:t>。</w:t>
      </w:r>
    </w:p>
    <w:p w14:paraId="45AB38CB">
      <w:pPr>
        <w:spacing w:line="300" w:lineRule="exact"/>
        <w:ind w:firstLine="420" w:firstLineChars="200"/>
        <w:rPr>
          <w:rFonts w:ascii="宋体" w:hAnsi="宋体"/>
          <w:szCs w:val="21"/>
        </w:rPr>
      </w:pPr>
      <w:r>
        <w:rPr>
          <w:rFonts w:hint="eastAsia" w:ascii="宋体" w:hAnsi="宋体"/>
          <w:szCs w:val="21"/>
        </w:rPr>
        <w:t xml:space="preserve">2. </w:t>
      </w:r>
      <w:r>
        <w:t>用Word、Vis</w:t>
      </w:r>
      <w:r>
        <w:rPr>
          <w:rFonts w:hint="eastAsia"/>
        </w:rPr>
        <w:t>i</w:t>
      </w:r>
      <w:r>
        <w:t>o、Origin、Excel、Matlab</w:t>
      </w:r>
      <w:r>
        <w:rPr>
          <w:rFonts w:hint="eastAsia"/>
        </w:rPr>
        <w:t>软件</w:t>
      </w:r>
      <w:r>
        <w:t>绘</w:t>
      </w:r>
      <w:r>
        <w:rPr>
          <w:rFonts w:hint="eastAsia"/>
        </w:rPr>
        <w:t>图</w:t>
      </w:r>
      <w:r>
        <w:rPr>
          <w:rFonts w:hint="eastAsia"/>
          <w:color w:val="FF0000"/>
        </w:rPr>
        <w:t>（插图为可编辑模式）</w:t>
      </w:r>
      <w:r>
        <w:rPr>
          <w:rFonts w:hint="eastAsia"/>
        </w:rPr>
        <w:t>，尽量插入原图到Word文档中。</w:t>
      </w:r>
      <w:r>
        <w:rPr>
          <w:rFonts w:hint="eastAsia" w:ascii="宋体" w:hAnsi="宋体"/>
          <w:szCs w:val="21"/>
        </w:rPr>
        <w:t>请一律使用黑白图表，也不要在图表中出现底色（背景色），插图不要外边框。</w:t>
      </w:r>
    </w:p>
    <w:p w14:paraId="5562DE17">
      <w:pPr>
        <w:spacing w:line="300" w:lineRule="exact"/>
        <w:ind w:firstLine="420" w:firstLineChars="200"/>
      </w:pPr>
      <w:r>
        <w:rPr>
          <w:rFonts w:hint="eastAsia"/>
        </w:rPr>
        <w:t xml:space="preserve">3. </w:t>
      </w:r>
      <w:r>
        <w:t>插图应有自明性，先见文，后见图，用词如“……如图</w:t>
      </w:r>
      <w:r>
        <w:rPr>
          <w:rFonts w:eastAsia="方正书宋简体"/>
        </w:rPr>
        <w:t>1所示”。</w:t>
      </w:r>
      <w:r>
        <w:rPr>
          <w:rFonts w:hAnsi="宋体"/>
        </w:rPr>
        <w:t>子图应编序号，有时还需有子图题。子图序号用（</w:t>
      </w:r>
      <w:r>
        <w:t>a</w:t>
      </w:r>
      <w:r>
        <w:rPr>
          <w:rFonts w:hAnsi="宋体"/>
        </w:rPr>
        <w:t>）、</w:t>
      </w:r>
      <w:r>
        <w:t>(b)</w:t>
      </w:r>
      <w:r>
        <w:rPr>
          <w:rFonts w:hAnsi="宋体"/>
        </w:rPr>
        <w:t>、</w:t>
      </w:r>
      <w:r>
        <w:t>(c)</w:t>
      </w:r>
      <w:r>
        <w:rPr>
          <w:rFonts w:hAnsi="宋体"/>
        </w:rPr>
        <w:t>等，正文中</w:t>
      </w:r>
      <w:r>
        <w:rPr>
          <w:rFonts w:hint="eastAsia" w:hAnsi="宋体"/>
        </w:rPr>
        <w:t>描述</w:t>
      </w:r>
      <w:r>
        <w:rPr>
          <w:rFonts w:hAnsi="宋体"/>
        </w:rPr>
        <w:t>时，形式如</w:t>
      </w:r>
      <w:r>
        <w:t>“</w:t>
      </w:r>
      <w:r>
        <w:rPr>
          <w:rFonts w:hAnsi="宋体"/>
        </w:rPr>
        <w:t>图</w:t>
      </w:r>
      <w:r>
        <w:t>1a”</w:t>
      </w:r>
      <w:r>
        <w:rPr>
          <w:rFonts w:hAnsi="宋体"/>
        </w:rPr>
        <w:t>。</w:t>
      </w:r>
    </w:p>
    <w:p w14:paraId="7AC3AD9C">
      <w:pPr>
        <w:spacing w:line="300" w:lineRule="exact"/>
        <w:ind w:firstLine="420" w:firstLineChars="200"/>
        <w:rPr>
          <w:rFonts w:hint="eastAsia" w:hAnsi="宋体"/>
        </w:rPr>
      </w:pPr>
      <w:r>
        <w:rPr>
          <w:rFonts w:hint="eastAsia" w:hAnsi="宋体"/>
        </w:rPr>
        <w:t>4. 地图插图应</w:t>
      </w:r>
      <w:r>
        <w:rPr>
          <w:rFonts w:hint="eastAsia" w:hAnsi="宋体"/>
          <w:lang w:eastAsia="zh-CN"/>
        </w:rPr>
        <w:t>维护国家统一</w:t>
      </w:r>
      <w:r>
        <w:rPr>
          <w:rFonts w:hint="eastAsia" w:hAnsi="宋体"/>
        </w:rPr>
        <w:t>、主权和领土完整，维护民族尊严和民族团结，体现我国的外交政策和立场，保障国家安全和利益。出版前应报送国家测绘地理信息管理部门审核批准。地图插图应符合GB/T 19996 的相关规定。</w:t>
      </w:r>
    </w:p>
    <w:p w14:paraId="6323C90E">
      <w:pPr>
        <w:spacing w:line="300" w:lineRule="exact"/>
        <w:ind w:firstLine="420" w:firstLineChars="200"/>
        <w:rPr>
          <w:rFonts w:hAnsi="宋体"/>
        </w:rPr>
      </w:pPr>
      <w:r>
        <w:rPr>
          <w:rFonts w:hint="eastAsia" w:hAnsi="宋体"/>
        </w:rPr>
        <w:t>5. 图注的位置应安排合理。图元注应置于图号、图题上方，整图注应置于图号、图题下方。</w:t>
      </w:r>
    </w:p>
    <w:p w14:paraId="5BA57166">
      <w:pPr>
        <w:spacing w:line="300" w:lineRule="exact"/>
        <w:ind w:firstLine="417" w:firstLineChars="199"/>
        <w:rPr>
          <w:color w:val="FF0000"/>
        </w:rPr>
      </w:pPr>
      <w:r>
        <w:rPr>
          <w:rFonts w:hint="eastAsia" w:hAnsi="宋体"/>
        </w:rPr>
        <w:t>6. 坐标曲线图的坐标轴、标值线的画法应规范，标目、标值、坐标原点应标注完整、规范、统一。如果坐标轴表达的是定性的变量，即未给出标值线和标值，坐标原点应用字母“</w:t>
      </w:r>
      <w:r>
        <w:rPr>
          <w:rFonts w:hint="eastAsia" w:hAnsi="宋体"/>
          <w:i/>
        </w:rPr>
        <w:t>O</w:t>
      </w:r>
      <w:r>
        <w:rPr>
          <w:rFonts w:hint="eastAsia" w:hAnsi="宋体"/>
        </w:rPr>
        <w:t>”标注，在坐标轴的末端应按照增量方向画出箭头，标目可排在坐标轴末端的外侧。如果坐标轴上已给出标值线和标值，坐标原点应用阿拉伯数字“0”或实际数值标注，不宜画出表示增量方向的箭头，标目应与被标注的坐标轴平行，</w:t>
      </w:r>
      <w:r>
        <w:rPr>
          <w:rFonts w:hint="eastAsia" w:hAnsi="宋体"/>
          <w:color w:val="FF0000"/>
        </w:rPr>
        <w:t>居中</w:t>
      </w:r>
      <w:r>
        <w:rPr>
          <w:rFonts w:hint="eastAsia" w:hAnsi="宋体"/>
        </w:rPr>
        <w:t>排印在坐标轴和标值的外侧，标注形式应用“量的符号或名称/单位符号”。</w:t>
      </w:r>
      <w:r>
        <w:rPr>
          <w:rFonts w:hint="eastAsia"/>
          <w:color w:val="FF0000"/>
        </w:rPr>
        <w:t>(</w:t>
      </w:r>
      <w:r>
        <w:rPr>
          <w:color w:val="FF0000"/>
        </w:rPr>
        <w:t>标值线</w:t>
      </w:r>
      <w:r>
        <w:rPr>
          <w:rFonts w:hint="eastAsia"/>
          <w:color w:val="FF0000"/>
        </w:rPr>
        <w:t>朝向</w:t>
      </w:r>
      <w:r>
        <w:rPr>
          <w:color w:val="FF0000"/>
        </w:rPr>
        <w:t>里</w:t>
      </w:r>
      <w:r>
        <w:rPr>
          <w:rFonts w:hint="eastAsia"/>
          <w:color w:val="FF0000"/>
        </w:rPr>
        <w:t>侧)</w:t>
      </w:r>
      <w:r>
        <w:rPr>
          <w:color w:val="FF0000"/>
        </w:rPr>
        <w:t xml:space="preserve"> </w:t>
      </w:r>
    </w:p>
    <w:p w14:paraId="0AA4EBB2">
      <w:pPr>
        <w:spacing w:line="300" w:lineRule="exact"/>
        <w:ind w:firstLine="417" w:firstLineChars="199"/>
        <w:rPr>
          <w:rFonts w:hint="eastAsia"/>
          <w:color w:val="FF0000"/>
        </w:rPr>
      </w:pPr>
    </w:p>
    <w:p w14:paraId="7437F3DF">
      <w:pPr>
        <w:spacing w:line="300" w:lineRule="exact"/>
        <w:ind w:firstLine="417" w:firstLineChars="199"/>
        <w:rPr>
          <w:rFonts w:hint="eastAsia"/>
        </w:rPr>
      </w:pPr>
      <w:r>
        <w:rPr>
          <w:rFonts w:hint="eastAsia"/>
        </w:rPr>
        <w:t>例如：单图</w:t>
      </w:r>
    </w:p>
    <w:p w14:paraId="20DA76D7">
      <w:pPr>
        <w:spacing w:line="300" w:lineRule="exact"/>
        <w:ind w:firstLine="417" w:firstLineChars="199"/>
        <w:rPr>
          <w:rFonts w:hint="eastAsia" w:ascii="黑体" w:hAnsi="黑体" w:eastAsia="黑体"/>
          <w:sz w:val="15"/>
          <w:szCs w:val="15"/>
        </w:rPr>
      </w:pPr>
      <w:r>
        <w:rPr>
          <w:rFonts w:hint="eastAsia"/>
        </w:rPr>
        <w:t xml:space="preserve">                           </w:t>
      </w:r>
      <w:r>
        <w:rPr>
          <w:rFonts w:hint="eastAsia" w:ascii="黑体" w:hAnsi="黑体" w:eastAsia="黑体"/>
          <w:sz w:val="15"/>
          <w:szCs w:val="15"/>
        </w:rPr>
        <w:t xml:space="preserve"> </w:t>
      </w:r>
      <w:r>
        <w:rPr>
          <w:rFonts w:hint="eastAsia" w:ascii="宋体" w:hAnsi="宋体"/>
          <w:color w:val="FF6600"/>
          <w:sz w:val="15"/>
          <w:szCs w:val="15"/>
        </w:rPr>
        <w:t>（图上空1行）</w:t>
      </w:r>
    </w:p>
    <w:p w14:paraId="7AA80DCD">
      <w:pPr>
        <w:ind w:firstLine="477" w:firstLineChars="199"/>
        <w:rPr>
          <w:rFonts w:ascii="宋体" w:hAnsi="宋体" w:cs="宋体"/>
          <w:kern w:val="0"/>
          <w:sz w:val="24"/>
        </w:rPr>
      </w:pPr>
      <w:r>
        <w:rPr>
          <w:rFonts w:ascii="宋体" w:hAnsi="宋体" w:cs="宋体"/>
          <w:kern w:val="0"/>
          <w:sz w:val="24"/>
        </w:rPr>
        <w:drawing>
          <wp:inline distT="0" distB="0" distL="114300" distR="114300">
            <wp:extent cx="4889500" cy="1753235"/>
            <wp:effectExtent l="0" t="0" r="6350" b="18415"/>
            <wp:docPr id="3" name="图片 1" descr="C:\Users\HFUT\AppData\Roaming\Tencent\Users\28983256\QQ\WinTemp\RichOle\78~PGV`FUYEY35DMMHXGHS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HFUT\AppData\Roaming\Tencent\Users\28983256\QQ\WinTemp\RichOle\78~PGV`FUYEY35DMMHXGHS7.png"/>
                    <pic:cNvPicPr>
                      <a:picLocks noChangeAspect="1"/>
                    </pic:cNvPicPr>
                  </pic:nvPicPr>
                  <pic:blipFill>
                    <a:blip r:embed="rId6"/>
                    <a:srcRect b="15129"/>
                    <a:stretch>
                      <a:fillRect/>
                    </a:stretch>
                  </pic:blipFill>
                  <pic:spPr>
                    <a:xfrm>
                      <a:off x="0" y="0"/>
                      <a:ext cx="4889500" cy="1753235"/>
                    </a:xfrm>
                    <a:prstGeom prst="rect">
                      <a:avLst/>
                    </a:prstGeom>
                    <a:noFill/>
                    <a:ln>
                      <a:noFill/>
                    </a:ln>
                  </pic:spPr>
                </pic:pic>
              </a:graphicData>
            </a:graphic>
          </wp:inline>
        </w:drawing>
      </w:r>
    </w:p>
    <w:p w14:paraId="15BB75FE">
      <w:pPr>
        <w:ind w:firstLine="298" w:firstLineChars="199"/>
        <w:jc w:val="center"/>
        <w:rPr>
          <w:rFonts w:hint="eastAsia" w:ascii="黑体" w:hAnsi="黑体" w:eastAsia="黑体" w:cs="宋体"/>
          <w:kern w:val="0"/>
          <w:sz w:val="15"/>
          <w:szCs w:val="15"/>
        </w:rPr>
      </w:pPr>
      <w:r>
        <w:rPr>
          <w:rFonts w:hint="eastAsia" w:ascii="黑体" w:hAnsi="黑体" w:eastAsia="黑体" w:cs="宋体"/>
          <w:kern w:val="0"/>
          <w:sz w:val="15"/>
          <w:szCs w:val="15"/>
        </w:rPr>
        <w:t>图1</w:t>
      </w:r>
      <w:r>
        <w:rPr>
          <w:rFonts w:ascii="黑体" w:hAnsi="黑体" w:eastAsia="黑体" w:cs="宋体"/>
          <w:kern w:val="0"/>
          <w:sz w:val="15"/>
          <w:szCs w:val="15"/>
        </w:rPr>
        <w:t xml:space="preserve"> </w:t>
      </w:r>
      <w:r>
        <w:rPr>
          <w:rFonts w:hint="eastAsia" w:ascii="黑体" w:hAnsi="黑体" w:eastAsia="黑体" w:cs="宋体"/>
          <w:kern w:val="0"/>
          <w:sz w:val="15"/>
          <w:szCs w:val="15"/>
        </w:rPr>
        <w:t>互联网影响旅游业全要素生产率的路径机制</w:t>
      </w:r>
    </w:p>
    <w:p w14:paraId="157CD2C4">
      <w:pPr>
        <w:ind w:firstLine="1033" w:firstLineChars="689"/>
        <w:rPr>
          <w:rFonts w:hint="eastAsia" w:ascii="宋体" w:hAnsi="宋体" w:cs="宋体"/>
          <w:kern w:val="0"/>
          <w:sz w:val="24"/>
        </w:rPr>
      </w:pPr>
      <w:r>
        <w:rPr>
          <w:rFonts w:ascii="宋体" w:hAnsi="宋体"/>
          <w:bCs/>
          <w:color w:val="FF6600"/>
          <w:sz w:val="15"/>
          <w:szCs w:val="15"/>
        </w:rPr>
        <w:t>(</w:t>
      </w:r>
      <w:r>
        <w:rPr>
          <w:rFonts w:hint="eastAsia" w:ascii="宋体" w:hAnsi="宋体"/>
          <w:bCs/>
          <w:color w:val="FF6600"/>
          <w:sz w:val="15"/>
          <w:szCs w:val="15"/>
        </w:rPr>
        <w:t>图题6</w:t>
      </w:r>
      <w:r>
        <w:rPr>
          <w:rFonts w:ascii="宋体" w:hAnsi="宋体"/>
          <w:bCs/>
          <w:color w:val="FF6600"/>
          <w:sz w:val="15"/>
          <w:szCs w:val="15"/>
        </w:rPr>
        <w:t>号黑体，居中</w:t>
      </w:r>
      <w:r>
        <w:rPr>
          <w:rFonts w:hint="eastAsia" w:ascii="宋体" w:hAnsi="宋体"/>
          <w:bCs/>
          <w:color w:val="FF6600"/>
          <w:sz w:val="15"/>
          <w:szCs w:val="15"/>
        </w:rPr>
        <w:t>；</w:t>
      </w:r>
      <w:r>
        <w:rPr>
          <w:rFonts w:ascii="宋体" w:hAnsi="宋体"/>
          <w:bCs/>
          <w:color w:val="FF6600"/>
          <w:sz w:val="15"/>
          <w:szCs w:val="15"/>
        </w:rPr>
        <w:t>图中字号为6号宋体)</w:t>
      </w:r>
    </w:p>
    <w:p w14:paraId="704B864D">
      <w:pPr>
        <w:ind w:firstLine="1030" w:firstLineChars="687"/>
        <w:rPr>
          <w:rFonts w:ascii="宋体" w:hAnsi="宋体"/>
          <w:bCs/>
          <w:color w:val="FF6600"/>
          <w:sz w:val="15"/>
          <w:szCs w:val="15"/>
        </w:rPr>
      </w:pPr>
      <w:r>
        <w:rPr>
          <w:rFonts w:hint="eastAsia" w:ascii="宋体" w:hAnsi="宋体"/>
          <w:bCs/>
          <w:color w:val="FF6600"/>
          <w:sz w:val="15"/>
          <w:szCs w:val="15"/>
        </w:rPr>
        <w:t>(图下空1行)</w:t>
      </w:r>
    </w:p>
    <w:p w14:paraId="63DFAA1D">
      <w:pPr>
        <w:rPr>
          <w:rFonts w:hint="eastAsia" w:ascii="宋体" w:hAnsi="宋体"/>
          <w:bCs/>
          <w:color w:val="FF6600"/>
          <w:sz w:val="15"/>
          <w:szCs w:val="15"/>
        </w:rPr>
      </w:pPr>
    </w:p>
    <w:p w14:paraId="70059EB1">
      <w:pPr>
        <w:spacing w:line="300" w:lineRule="exact"/>
        <w:ind w:firstLine="417" w:firstLineChars="199"/>
      </w:pPr>
      <w:r>
        <w:rPr>
          <w:rFonts w:hint="eastAsia"/>
        </w:rPr>
        <w:t>例如：多图</w:t>
      </w:r>
    </w:p>
    <w:p w14:paraId="4C67E8C3">
      <w:pPr>
        <w:spacing w:line="300" w:lineRule="exact"/>
        <w:ind w:firstLine="3298" w:firstLineChars="2199"/>
        <w:rPr>
          <w:rFonts w:hint="eastAsia" w:ascii="宋体" w:hAnsi="宋体"/>
          <w:color w:val="FF6600"/>
          <w:sz w:val="15"/>
          <w:szCs w:val="15"/>
        </w:rPr>
      </w:pPr>
      <w:r>
        <w:rPr>
          <w:rFonts w:hint="eastAsia" w:ascii="宋体" w:hAnsi="宋体"/>
          <w:color w:val="FF6600"/>
          <w:sz w:val="15"/>
          <w:szCs w:val="15"/>
        </w:rPr>
        <w:t>（图上空1行）</w:t>
      </w:r>
    </w:p>
    <w:p w14:paraId="6CE78AB9">
      <w:pPr>
        <w:jc w:val="center"/>
        <w:rPr>
          <w:rFonts w:ascii="宋体" w:hAnsi="宋体" w:cs="宋体"/>
          <w:kern w:val="0"/>
          <w:sz w:val="24"/>
        </w:rPr>
      </w:pPr>
      <w:r>
        <w:rPr>
          <w:rFonts w:ascii="宋体" w:hAnsi="宋体" w:cs="宋体"/>
          <w:kern w:val="0"/>
          <w:sz w:val="24"/>
        </w:rPr>
        <w:drawing>
          <wp:inline distT="0" distB="0" distL="114300" distR="114300">
            <wp:extent cx="5521325" cy="2089150"/>
            <wp:effectExtent l="0" t="0" r="3175" b="6350"/>
            <wp:docPr id="2" name="图片 2" descr="C:\Users\HFUT\AppData\Roaming\Tencent\Users\28983256\QQ\WinTemp\RichOle\~$3%TRE3EQ~HEA~D{3WU9F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HFUT\AppData\Roaming\Tencent\Users\28983256\QQ\WinTemp\RichOle\~$3%TRE3EQ~HEA~D{3WU9FN.png"/>
                    <pic:cNvPicPr>
                      <a:picLocks noChangeAspect="1"/>
                    </pic:cNvPicPr>
                  </pic:nvPicPr>
                  <pic:blipFill>
                    <a:blip r:embed="rId7"/>
                    <a:srcRect b="13115"/>
                    <a:stretch>
                      <a:fillRect/>
                    </a:stretch>
                  </pic:blipFill>
                  <pic:spPr>
                    <a:xfrm>
                      <a:off x="0" y="0"/>
                      <a:ext cx="5521325" cy="2089150"/>
                    </a:xfrm>
                    <a:prstGeom prst="rect">
                      <a:avLst/>
                    </a:prstGeom>
                    <a:noFill/>
                    <a:ln>
                      <a:noFill/>
                    </a:ln>
                  </pic:spPr>
                </pic:pic>
              </a:graphicData>
            </a:graphic>
          </wp:inline>
        </w:drawing>
      </w:r>
    </w:p>
    <w:p w14:paraId="4B5C8151">
      <w:pPr>
        <w:ind w:firstLine="298" w:firstLineChars="199"/>
        <w:jc w:val="center"/>
        <w:rPr>
          <w:rFonts w:hint="eastAsia" w:ascii="黑体" w:hAnsi="黑体" w:eastAsia="黑体" w:cs="宋体"/>
          <w:kern w:val="0"/>
          <w:sz w:val="15"/>
          <w:szCs w:val="15"/>
        </w:rPr>
      </w:pPr>
      <w:r>
        <w:rPr>
          <w:rFonts w:hint="eastAsia" w:ascii="黑体" w:hAnsi="黑体" w:eastAsia="黑体" w:cs="宋体"/>
          <w:kern w:val="0"/>
          <w:sz w:val="15"/>
          <w:szCs w:val="15"/>
        </w:rPr>
        <w:t>图</w:t>
      </w:r>
      <w:r>
        <w:rPr>
          <w:rFonts w:ascii="黑体" w:hAnsi="黑体" w:eastAsia="黑体" w:cs="宋体"/>
          <w:kern w:val="0"/>
          <w:sz w:val="15"/>
          <w:szCs w:val="15"/>
        </w:rPr>
        <w:t xml:space="preserve">2 </w:t>
      </w:r>
      <w:r>
        <w:rPr>
          <w:rFonts w:hint="eastAsia" w:ascii="黑体" w:hAnsi="黑体" w:eastAsia="黑体" w:cs="宋体"/>
          <w:kern w:val="0"/>
          <w:sz w:val="15"/>
          <w:szCs w:val="15"/>
        </w:rPr>
        <w:t>东部地区乡村振兴（</w:t>
      </w:r>
      <w:r>
        <w:rPr>
          <w:rFonts w:ascii="黑体" w:hAnsi="黑体" w:eastAsia="黑体" w:cs="宋体"/>
          <w:kern w:val="0"/>
          <w:sz w:val="15"/>
          <w:szCs w:val="15"/>
        </w:rPr>
        <w:t>ln</w:t>
      </w:r>
      <w:r>
        <w:rPr>
          <w:rFonts w:ascii="黑体" w:hAnsi="黑体" w:eastAsia="黑体" w:cs="宋体"/>
          <w:i/>
          <w:kern w:val="0"/>
          <w:sz w:val="15"/>
          <w:szCs w:val="15"/>
        </w:rPr>
        <w:t>A</w:t>
      </w:r>
      <w:r>
        <w:rPr>
          <w:rFonts w:ascii="黑体" w:hAnsi="黑体" w:eastAsia="黑体" w:cs="宋体"/>
          <w:kern w:val="0"/>
          <w:sz w:val="15"/>
          <w:szCs w:val="15"/>
        </w:rPr>
        <w:t>）</w:t>
      </w:r>
      <w:r>
        <w:rPr>
          <w:rFonts w:hint="eastAsia" w:ascii="黑体" w:hAnsi="黑体" w:eastAsia="黑体" w:cs="宋体"/>
          <w:kern w:val="0"/>
          <w:sz w:val="15"/>
          <w:szCs w:val="15"/>
        </w:rPr>
        <w:t>与新型城镇化（</w:t>
      </w:r>
      <w:r>
        <w:rPr>
          <w:rFonts w:ascii="黑体" w:hAnsi="黑体" w:eastAsia="黑体" w:cs="宋体"/>
          <w:kern w:val="0"/>
          <w:sz w:val="15"/>
          <w:szCs w:val="15"/>
        </w:rPr>
        <w:t>ln</w:t>
      </w:r>
      <w:r>
        <w:rPr>
          <w:rFonts w:ascii="黑体" w:hAnsi="黑体" w:eastAsia="黑体" w:cs="宋体"/>
          <w:i/>
          <w:kern w:val="0"/>
          <w:sz w:val="15"/>
          <w:szCs w:val="15"/>
        </w:rPr>
        <w:t>B</w:t>
      </w:r>
      <w:r>
        <w:rPr>
          <w:rFonts w:ascii="黑体" w:hAnsi="黑体" w:eastAsia="黑体" w:cs="宋体"/>
          <w:kern w:val="0"/>
          <w:sz w:val="15"/>
          <w:szCs w:val="15"/>
        </w:rPr>
        <w:t>）</w:t>
      </w:r>
      <w:r>
        <w:rPr>
          <w:rFonts w:hint="eastAsia" w:ascii="黑体" w:hAnsi="黑体" w:eastAsia="黑体" w:cs="宋体"/>
          <w:kern w:val="0"/>
          <w:sz w:val="15"/>
          <w:szCs w:val="15"/>
        </w:rPr>
        <w:t>的脉冲响应</w:t>
      </w:r>
    </w:p>
    <w:p w14:paraId="6983A9E8">
      <w:pPr>
        <w:jc w:val="center"/>
        <w:rPr>
          <w:rFonts w:hint="eastAsia" w:ascii="宋体" w:hAnsi="宋体" w:cs="宋体"/>
          <w:kern w:val="0"/>
          <w:sz w:val="24"/>
        </w:rPr>
      </w:pPr>
    </w:p>
    <w:p w14:paraId="484C6495">
      <w:pPr>
        <w:ind w:firstLine="1033" w:firstLineChars="689"/>
        <w:rPr>
          <w:rFonts w:hint="eastAsia" w:ascii="宋体" w:hAnsi="宋体" w:cs="宋体"/>
          <w:kern w:val="0"/>
          <w:sz w:val="24"/>
        </w:rPr>
      </w:pPr>
      <w:r>
        <w:rPr>
          <w:rFonts w:ascii="宋体" w:hAnsi="宋体"/>
          <w:bCs/>
          <w:color w:val="FF6600"/>
          <w:sz w:val="15"/>
          <w:szCs w:val="15"/>
        </w:rPr>
        <w:t>(</w:t>
      </w:r>
      <w:r>
        <w:rPr>
          <w:rFonts w:hint="eastAsia" w:ascii="宋体" w:hAnsi="宋体"/>
          <w:bCs/>
          <w:color w:val="FF6600"/>
          <w:sz w:val="15"/>
          <w:szCs w:val="15"/>
        </w:rPr>
        <w:t>图题6</w:t>
      </w:r>
      <w:r>
        <w:rPr>
          <w:rFonts w:ascii="宋体" w:hAnsi="宋体"/>
          <w:bCs/>
          <w:color w:val="FF6600"/>
          <w:sz w:val="15"/>
          <w:szCs w:val="15"/>
        </w:rPr>
        <w:t>号黑体，居中</w:t>
      </w:r>
      <w:r>
        <w:rPr>
          <w:rFonts w:hint="eastAsia" w:ascii="宋体" w:hAnsi="宋体"/>
          <w:bCs/>
          <w:color w:val="FF6600"/>
          <w:sz w:val="15"/>
          <w:szCs w:val="15"/>
        </w:rPr>
        <w:t>；</w:t>
      </w:r>
      <w:r>
        <w:rPr>
          <w:rFonts w:ascii="宋体" w:hAnsi="宋体"/>
          <w:bCs/>
          <w:color w:val="FF6600"/>
          <w:sz w:val="15"/>
          <w:szCs w:val="15"/>
        </w:rPr>
        <w:t>图中字号为6号宋体)</w:t>
      </w:r>
    </w:p>
    <w:p w14:paraId="28CD5DA3">
      <w:pPr>
        <w:ind w:firstLine="1030" w:firstLineChars="687"/>
        <w:rPr>
          <w:rFonts w:ascii="宋体" w:hAnsi="宋体"/>
          <w:bCs/>
          <w:color w:val="FF6600"/>
          <w:sz w:val="15"/>
          <w:szCs w:val="15"/>
        </w:rPr>
      </w:pPr>
      <w:r>
        <w:rPr>
          <w:rFonts w:hint="eastAsia" w:ascii="宋体" w:hAnsi="宋体"/>
          <w:bCs/>
          <w:color w:val="FF6600"/>
          <w:sz w:val="15"/>
          <w:szCs w:val="15"/>
        </w:rPr>
        <w:t>(图下空1行)</w:t>
      </w:r>
    </w:p>
    <w:p w14:paraId="6F9E1152">
      <w:pPr>
        <w:rPr>
          <w:rFonts w:hint="eastAsia" w:ascii="宋体" w:hAnsi="宋体"/>
          <w:bCs/>
          <w:color w:val="FF6600"/>
          <w:sz w:val="15"/>
          <w:szCs w:val="15"/>
        </w:rPr>
      </w:pPr>
    </w:p>
    <w:p w14:paraId="747184FC">
      <w:pPr>
        <w:tabs>
          <w:tab w:val="left" w:pos="360"/>
        </w:tabs>
        <w:rPr>
          <w:rFonts w:eastAsia="方正书宋简体"/>
          <w:color w:val="FF0000"/>
          <w:spacing w:val="-4"/>
        </w:rPr>
      </w:pPr>
      <w:r>
        <w:rPr>
          <w:rFonts w:hint="eastAsia" w:eastAsia="方正书宋简体"/>
          <w:color w:val="FF6600"/>
          <w:spacing w:val="-4"/>
        </w:rPr>
        <w:t xml:space="preserve">     </w:t>
      </w:r>
      <w:r>
        <w:rPr>
          <w:rFonts w:hint="eastAsia" w:eastAsia="方正书宋简体"/>
          <w:color w:val="FF0000"/>
          <w:spacing w:val="-4"/>
        </w:rPr>
        <w:t>插图的排版可参考《学术出版规范  插图》（CY/T 171—2019）。</w:t>
      </w:r>
    </w:p>
    <w:p w14:paraId="13E1A01D">
      <w:pPr>
        <w:tabs>
          <w:tab w:val="left" w:pos="360"/>
        </w:tabs>
        <w:rPr>
          <w:rFonts w:eastAsia="方正书宋简体"/>
          <w:color w:val="FF0000"/>
          <w:spacing w:val="-4"/>
        </w:rPr>
      </w:pPr>
    </w:p>
    <w:p w14:paraId="06B35B7D">
      <w:pPr>
        <w:tabs>
          <w:tab w:val="left" w:pos="360"/>
        </w:tabs>
        <w:rPr>
          <w:rFonts w:hint="eastAsia" w:eastAsia="方正书宋简体"/>
          <w:color w:val="FF0000"/>
          <w:spacing w:val="-4"/>
        </w:rPr>
      </w:pPr>
    </w:p>
    <w:p w14:paraId="36E103A0">
      <w:pPr>
        <w:numPr>
          <w:ilvl w:val="0"/>
          <w:numId w:val="1"/>
        </w:numPr>
        <w:rPr>
          <w:rFonts w:hint="eastAsia" w:ascii="宋体" w:hAnsi="宋体"/>
          <w:b/>
          <w:bCs/>
          <w:sz w:val="24"/>
        </w:rPr>
      </w:pPr>
      <w:r>
        <w:rPr>
          <w:rFonts w:ascii="宋体" w:hAnsi="宋体"/>
          <w:b/>
          <w:bCs/>
          <w:sz w:val="24"/>
        </w:rPr>
        <w:t>参考文献要求</w:t>
      </w:r>
      <w:r>
        <w:rPr>
          <w:rFonts w:hint="eastAsia" w:ascii="宋体" w:hAnsi="宋体"/>
          <w:b/>
          <w:bCs/>
          <w:sz w:val="24"/>
        </w:rPr>
        <w:t>：</w:t>
      </w:r>
    </w:p>
    <w:p w14:paraId="12AB5426">
      <w:pPr>
        <w:rPr>
          <w:rFonts w:hint="eastAsia" w:hAnsi="宋体"/>
        </w:rPr>
      </w:pPr>
      <w:r>
        <w:rPr>
          <w:rFonts w:hint="eastAsia" w:ascii="宋体" w:hAnsi="宋体"/>
          <w:b/>
          <w:bCs/>
          <w:sz w:val="24"/>
        </w:rPr>
        <w:t xml:space="preserve">   </w:t>
      </w:r>
      <w:r>
        <w:rPr>
          <w:rFonts w:hint="eastAsia" w:hAnsi="宋体"/>
        </w:rPr>
        <w:t>本刊采用顺序编码制标注参考文献，文献序号按出现先后排序，并在</w:t>
      </w:r>
      <w:r>
        <w:rPr>
          <w:rFonts w:hint="eastAsia" w:hAnsi="宋体"/>
          <w:color w:val="FF6600"/>
        </w:rPr>
        <w:t>文中相应处</w:t>
      </w:r>
      <w:r>
        <w:rPr>
          <w:rFonts w:hint="eastAsia" w:hAnsi="宋体"/>
        </w:rPr>
        <w:t>标出；参考文献的引用一般不少于3篇，其著录格式参照</w:t>
      </w:r>
      <w:r>
        <w:rPr>
          <w:rFonts w:hint="eastAsia" w:eastAsia="方正书宋简体"/>
          <w:color w:val="FF0000"/>
          <w:spacing w:val="-4"/>
        </w:rPr>
        <w:t>《信息与文献 参考文献著录规则》（GB/T 7714—20</w:t>
      </w:r>
      <w:r>
        <w:rPr>
          <w:rFonts w:eastAsia="方正书宋简体"/>
          <w:color w:val="FF0000"/>
          <w:spacing w:val="-4"/>
        </w:rPr>
        <w:t>2</w:t>
      </w:r>
      <w:r>
        <w:rPr>
          <w:rFonts w:hint="eastAsia" w:eastAsia="方正书宋简体"/>
          <w:color w:val="FF0000"/>
          <w:spacing w:val="-4"/>
        </w:rPr>
        <w:t>5）</w:t>
      </w:r>
      <w:r>
        <w:rPr>
          <w:rFonts w:hint="eastAsia" w:hAnsi="宋体"/>
        </w:rPr>
        <w:t xml:space="preserve">,具体示例如下： </w:t>
      </w:r>
    </w:p>
    <w:p w14:paraId="61F1BE2D">
      <w:pPr>
        <w:tabs>
          <w:tab w:val="left" w:pos="5040"/>
          <w:tab w:val="left" w:pos="5940"/>
        </w:tabs>
        <w:rPr>
          <w:rFonts w:hint="eastAsia" w:eastAsia="方正书宋简体"/>
        </w:rPr>
      </w:pPr>
    </w:p>
    <w:p w14:paraId="2D77E8ED">
      <w:pPr>
        <w:tabs>
          <w:tab w:val="left" w:pos="5040"/>
          <w:tab w:val="left" w:pos="5940"/>
        </w:tabs>
        <w:rPr>
          <w:rFonts w:hint="eastAsia" w:eastAsia="黑体"/>
          <w:color w:val="FF6600"/>
          <w:sz w:val="15"/>
          <w:szCs w:val="15"/>
        </w:rPr>
      </w:pPr>
      <w:r>
        <w:rPr>
          <w:rFonts w:eastAsia="方正书宋简体"/>
          <w:b/>
          <w:bCs/>
          <w:szCs w:val="21"/>
        </w:rPr>
        <w:t>参考文献</w:t>
      </w:r>
      <w:r>
        <w:rPr>
          <w:rFonts w:hint="eastAsia" w:eastAsia="方正书宋简体"/>
          <w:b/>
          <w:bCs/>
          <w:szCs w:val="21"/>
        </w:rPr>
        <w:t>：</w:t>
      </w:r>
      <w:r>
        <w:rPr>
          <w:rFonts w:hint="eastAsia" w:ascii="宋体" w:hAnsi="宋体"/>
          <w:color w:val="FF6600"/>
          <w:szCs w:val="21"/>
        </w:rPr>
        <w:t>（6号宋体，单倍行距）</w:t>
      </w:r>
    </w:p>
    <w:p w14:paraId="0A60B010">
      <w:pPr>
        <w:pStyle w:val="13"/>
        <w:numPr>
          <w:ilvl w:val="0"/>
          <w:numId w:val="2"/>
        </w:numPr>
        <w:shd w:val="clear" w:color="auto" w:fill="FFFFFF"/>
        <w:spacing w:before="0" w:beforeAutospacing="0" w:after="0" w:afterAutospacing="0"/>
        <w:jc w:val="both"/>
        <w:rPr>
          <w:rFonts w:cs="Times New Roman"/>
          <w:color w:val="FF6600"/>
          <w:kern w:val="2"/>
          <w:sz w:val="21"/>
          <w:szCs w:val="21"/>
        </w:rPr>
      </w:pPr>
      <w:r>
        <w:rPr>
          <w:rFonts w:hint="eastAsia" w:cs="Times New Roman"/>
          <w:color w:val="FF6600"/>
          <w:kern w:val="2"/>
          <w:sz w:val="21"/>
          <w:szCs w:val="21"/>
        </w:rPr>
        <w:t>期刊: [序号</w:t>
      </w:r>
      <w:r>
        <w:rPr>
          <w:rFonts w:cs="Times New Roman"/>
          <w:color w:val="FF6600"/>
          <w:kern w:val="2"/>
          <w:sz w:val="21"/>
          <w:szCs w:val="21"/>
        </w:rPr>
        <w:t>]</w:t>
      </w:r>
      <w:r>
        <w:rPr>
          <w:rFonts w:hint="eastAsia" w:cs="Times New Roman"/>
          <w:color w:val="FF6600"/>
          <w:kern w:val="2"/>
          <w:sz w:val="21"/>
          <w:szCs w:val="21"/>
        </w:rPr>
        <w:t xml:space="preserve"> 作者（英文期刊作者姓前名后, 姓应全部著录，首字母应大写，名可缩写为首字母；用汉语拼音著录个人责任者，名宜用全称）</w:t>
      </w:r>
      <w:r>
        <w:rPr>
          <w:rFonts w:cs="Times New Roman"/>
          <w:color w:val="FF6600"/>
          <w:kern w:val="2"/>
          <w:sz w:val="21"/>
          <w:szCs w:val="21"/>
        </w:rPr>
        <w:t>.</w:t>
      </w:r>
      <w:r>
        <w:rPr>
          <w:rFonts w:hint="eastAsia" w:cs="Times New Roman"/>
          <w:color w:val="FF6600"/>
          <w:kern w:val="2"/>
          <w:sz w:val="21"/>
          <w:szCs w:val="21"/>
        </w:rPr>
        <w:t>题名[J].刊名（外文刊名尽量不用缩写,</w:t>
      </w:r>
      <w:r>
        <w:rPr>
          <w:rFonts w:cs="Times New Roman"/>
          <w:color w:val="FF6600"/>
          <w:kern w:val="2"/>
          <w:sz w:val="21"/>
          <w:szCs w:val="21"/>
        </w:rPr>
        <w:t xml:space="preserve"> </w:t>
      </w:r>
      <w:r>
        <w:rPr>
          <w:rFonts w:hint="eastAsia" w:cs="Times New Roman"/>
          <w:color w:val="FF6600"/>
          <w:kern w:val="2"/>
          <w:sz w:val="21"/>
          <w:szCs w:val="21"/>
        </w:rPr>
        <w:t>全文统一），出版年，卷(期):起止页码（或文章编号）.</w:t>
      </w:r>
      <w:r>
        <w:rPr>
          <w:rFonts w:cs="Times New Roman"/>
          <w:color w:val="FF6600"/>
          <w:kern w:val="2"/>
          <w:sz w:val="21"/>
          <w:szCs w:val="21"/>
        </w:rPr>
        <w:t xml:space="preserve"> </w:t>
      </w:r>
    </w:p>
    <w:p w14:paraId="265C147D">
      <w:pPr>
        <w:pStyle w:val="13"/>
        <w:shd w:val="clear" w:color="auto" w:fill="FFFFFF"/>
        <w:spacing w:before="0" w:beforeAutospacing="0" w:after="0" w:afterAutospacing="0"/>
        <w:ind w:left="735" w:leftChars="200" w:hanging="315" w:hangingChars="150"/>
        <w:jc w:val="both"/>
        <w:rPr>
          <w:rFonts w:ascii="Times New Roman" w:cs="Times New Roman"/>
          <w:kern w:val="2"/>
          <w:sz w:val="21"/>
        </w:rPr>
      </w:pPr>
      <w:r>
        <w:rPr>
          <w:rFonts w:ascii="Times New Roman" w:cs="Times New Roman"/>
          <w:kern w:val="2"/>
          <w:sz w:val="21"/>
        </w:rPr>
        <w:t>[</w:t>
      </w:r>
      <w:r>
        <w:rPr>
          <w:rFonts w:hint="eastAsia" w:ascii="Times New Roman" w:cs="Times New Roman"/>
          <w:kern w:val="2"/>
          <w:sz w:val="21"/>
        </w:rPr>
        <w:t>1</w:t>
      </w:r>
      <w:r>
        <w:rPr>
          <w:rFonts w:ascii="Times New Roman" w:cs="Times New Roman"/>
          <w:kern w:val="2"/>
          <w:sz w:val="21"/>
        </w:rPr>
        <w:t xml:space="preserve">] </w:t>
      </w:r>
      <w:r>
        <w:rPr>
          <w:rFonts w:ascii="Times New Roman" w:cs="Times New Roman"/>
          <w:kern w:val="2"/>
          <w:sz w:val="21"/>
        </w:rPr>
        <w:fldChar w:fldCharType="begin"/>
      </w:r>
      <w:r>
        <w:rPr>
          <w:rFonts w:ascii="Times New Roman" w:cs="Times New Roman"/>
          <w:kern w:val="2"/>
          <w:sz w:val="21"/>
        </w:rPr>
        <w:instrText xml:space="preserve"> HYPERLINK "https://kns.cnki.net/kcms2/author/detail?v=ZBmzy5eCHcaIu1bzmRk5B3W1b_n3NYx2fB3mgpDIIRqyxjwap2bQWWKeQEpqKPA9AYuLc_mjDU3sgaA1jfXu08Sed5JQWqNWRAW_ol5z2oOxiNg5I5FxkQ==&amp;uniplatform=NZKPT&amp;language=CHS" \t "_blank" </w:instrText>
      </w:r>
      <w:r>
        <w:rPr>
          <w:rFonts w:ascii="Times New Roman" w:cs="Times New Roman"/>
          <w:kern w:val="2"/>
          <w:sz w:val="21"/>
        </w:rPr>
        <w:fldChar w:fldCharType="separate"/>
      </w:r>
      <w:r>
        <w:rPr>
          <w:rFonts w:hint="eastAsia" w:ascii="Times New Roman" w:cs="Times New Roman"/>
          <w:kern w:val="2"/>
          <w:sz w:val="21"/>
        </w:rPr>
        <w:t>陈刚</w:t>
      </w:r>
      <w:r>
        <w:rPr>
          <w:rFonts w:ascii="Times New Roman" w:cs="Times New Roman"/>
          <w:kern w:val="2"/>
          <w:sz w:val="21"/>
        </w:rPr>
        <w:fldChar w:fldCharType="end"/>
      </w:r>
      <w:r>
        <w:rPr>
          <w:rFonts w:ascii="Times New Roman" w:cs="Times New Roman"/>
          <w:kern w:val="2"/>
          <w:sz w:val="21"/>
        </w:rPr>
        <w:t>,</w:t>
      </w:r>
      <w:r>
        <w:rPr>
          <w:rFonts w:ascii="Times New Roman" w:cs="Times New Roman"/>
          <w:kern w:val="2"/>
          <w:sz w:val="21"/>
        </w:rPr>
        <w:fldChar w:fldCharType="begin"/>
      </w:r>
      <w:r>
        <w:rPr>
          <w:rFonts w:ascii="Times New Roman" w:cs="Times New Roman"/>
          <w:kern w:val="2"/>
          <w:sz w:val="21"/>
        </w:rPr>
        <w:instrText xml:space="preserve"> HYPERLINK "https://kns.cnki.net/kcms2/author/detail?v=ZBmzy5eCHcaIu1bzmRk5B3W1b_n3NYx2rP3TNqRqMcoG_9S3MLLvd4wmkmyha-9cCa10BCefwCqDo1qB5UT6W3XF593oPyKtbebw6BQLtlGmPXni-YO792cHkCX_-Hyn&amp;uniplatform=NZKPT&amp;language=CHS" \t "_blank" </w:instrText>
      </w:r>
      <w:r>
        <w:rPr>
          <w:rFonts w:ascii="Times New Roman" w:cs="Times New Roman"/>
          <w:kern w:val="2"/>
          <w:sz w:val="21"/>
        </w:rPr>
        <w:fldChar w:fldCharType="separate"/>
      </w:r>
      <w:r>
        <w:rPr>
          <w:rFonts w:hint="eastAsia" w:ascii="Times New Roman" w:cs="Times New Roman"/>
          <w:kern w:val="2"/>
          <w:sz w:val="21"/>
        </w:rPr>
        <w:t>高腾飞</w:t>
      </w:r>
      <w:r>
        <w:rPr>
          <w:rFonts w:ascii="Times New Roman" w:cs="Times New Roman"/>
          <w:kern w:val="2"/>
          <w:sz w:val="21"/>
        </w:rPr>
        <w:fldChar w:fldCharType="end"/>
      </w:r>
      <w:r>
        <w:rPr>
          <w:rFonts w:ascii="Times New Roman" w:cs="Times New Roman"/>
          <w:kern w:val="2"/>
          <w:sz w:val="21"/>
        </w:rPr>
        <w:t>.</w:t>
      </w:r>
      <w:r>
        <w:rPr>
          <w:rFonts w:hint="eastAsia" w:ascii="Times New Roman" w:cs="Times New Roman"/>
          <w:kern w:val="2"/>
          <w:sz w:val="21"/>
        </w:rPr>
        <w:t>数字国际传播的本质、特征与结构</w:t>
      </w:r>
      <w:r>
        <w:rPr>
          <w:rFonts w:ascii="Times New Roman" w:cs="Times New Roman"/>
          <w:kern w:val="2"/>
          <w:sz w:val="21"/>
        </w:rPr>
        <w:t>[J].</w:t>
      </w:r>
      <w:r>
        <w:rPr>
          <w:rFonts w:hint="eastAsia" w:ascii="Times New Roman" w:cs="Times New Roman"/>
          <w:kern w:val="2"/>
          <w:sz w:val="21"/>
        </w:rPr>
        <w:t xml:space="preserve"> 北京大学学报（哲学社会科学版），20</w:t>
      </w:r>
      <w:r>
        <w:rPr>
          <w:rFonts w:ascii="Times New Roman" w:cs="Times New Roman"/>
          <w:kern w:val="2"/>
          <w:sz w:val="21"/>
        </w:rPr>
        <w:t>25</w:t>
      </w:r>
      <w:r>
        <w:rPr>
          <w:rFonts w:hint="eastAsia" w:ascii="Times New Roman" w:cs="Times New Roman"/>
          <w:kern w:val="2"/>
          <w:sz w:val="21"/>
        </w:rPr>
        <w:t xml:space="preserve">, </w:t>
      </w:r>
      <w:r>
        <w:rPr>
          <w:rFonts w:ascii="Times New Roman" w:cs="Times New Roman"/>
          <w:kern w:val="2"/>
          <w:sz w:val="21"/>
        </w:rPr>
        <w:t>62</w:t>
      </w:r>
      <w:r>
        <w:rPr>
          <w:rFonts w:hint="eastAsia" w:ascii="Times New Roman" w:cs="Times New Roman"/>
          <w:kern w:val="2"/>
          <w:sz w:val="21"/>
        </w:rPr>
        <w:t>(</w:t>
      </w:r>
      <w:r>
        <w:rPr>
          <w:rFonts w:ascii="Times New Roman" w:cs="Times New Roman"/>
          <w:kern w:val="2"/>
          <w:sz w:val="21"/>
        </w:rPr>
        <w:t>5</w:t>
      </w:r>
      <w:r>
        <w:rPr>
          <w:rFonts w:hint="eastAsia" w:ascii="Times New Roman" w:cs="Times New Roman"/>
          <w:kern w:val="2"/>
          <w:sz w:val="21"/>
        </w:rPr>
        <w:t>): 1</w:t>
      </w:r>
      <w:r>
        <w:rPr>
          <w:rFonts w:ascii="Times New Roman" w:cs="Times New Roman"/>
          <w:kern w:val="2"/>
          <w:sz w:val="21"/>
        </w:rPr>
        <w:t>66</w:t>
      </w:r>
      <w:r>
        <w:rPr>
          <w:rFonts w:hint="eastAsia" w:ascii="Times New Roman" w:cs="Times New Roman"/>
          <w:kern w:val="2"/>
          <w:sz w:val="21"/>
        </w:rPr>
        <w:t>-1</w:t>
      </w:r>
      <w:r>
        <w:rPr>
          <w:rFonts w:ascii="Times New Roman" w:cs="Times New Roman"/>
          <w:kern w:val="2"/>
          <w:sz w:val="21"/>
        </w:rPr>
        <w:t>74</w:t>
      </w:r>
      <w:r>
        <w:rPr>
          <w:rFonts w:hint="eastAsia" w:ascii="Times New Roman" w:cs="Times New Roman"/>
          <w:kern w:val="2"/>
          <w:sz w:val="21"/>
        </w:rPr>
        <w:t>.</w:t>
      </w:r>
      <w:r>
        <w:rPr>
          <w:b/>
          <w:color w:val="FF0000"/>
          <w:sz w:val="15"/>
          <w:szCs w:val="15"/>
        </w:rPr>
        <w:t xml:space="preserve"> </w:t>
      </w:r>
      <w:r>
        <w:rPr>
          <w:rFonts w:cs="Times New Roman"/>
          <w:color w:val="FF6600"/>
          <w:kern w:val="2"/>
          <w:sz w:val="21"/>
          <w:szCs w:val="21"/>
        </w:rPr>
        <w:t>(六号宋体或Times New Roman)</w:t>
      </w:r>
    </w:p>
    <w:p w14:paraId="17FACEE3">
      <w:pPr>
        <w:autoSpaceDE w:val="0"/>
        <w:autoSpaceDN w:val="0"/>
        <w:adjustRightInd w:val="0"/>
        <w:ind w:left="735" w:leftChars="200" w:hanging="315" w:hangingChars="150"/>
        <w:jc w:val="left"/>
        <w:rPr>
          <w:rFonts w:hAnsi="宋体"/>
        </w:rPr>
      </w:pPr>
      <w:r>
        <w:rPr>
          <w:rFonts w:hint="eastAsia" w:hAnsi="宋体"/>
        </w:rPr>
        <w:t>[</w:t>
      </w:r>
      <w:r>
        <w:rPr>
          <w:rFonts w:hAnsi="宋体"/>
        </w:rPr>
        <w:t>2] Dowler L. The research university’s dilemma: resource sharing and research in a transinstitutional environment[J]. Journal of Library Administration, 1995, 21 (1/ 2) : 5-26.</w:t>
      </w:r>
      <w:r>
        <w:rPr>
          <w:b/>
          <w:color w:val="FF0000"/>
          <w:sz w:val="15"/>
          <w:szCs w:val="15"/>
        </w:rPr>
        <w:t xml:space="preserve"> </w:t>
      </w:r>
      <w:r>
        <w:rPr>
          <w:rFonts w:ascii="宋体" w:hAnsi="宋体"/>
          <w:color w:val="FF6600"/>
          <w:szCs w:val="21"/>
        </w:rPr>
        <w:t>(六号Times New Roman)</w:t>
      </w:r>
    </w:p>
    <w:p w14:paraId="0AC4E421">
      <w:pPr>
        <w:autoSpaceDE w:val="0"/>
        <w:autoSpaceDN w:val="0"/>
        <w:adjustRightInd w:val="0"/>
        <w:ind w:left="735" w:leftChars="200" w:hanging="315" w:hangingChars="150"/>
        <w:jc w:val="distribute"/>
        <w:rPr>
          <w:rFonts w:hint="eastAsia" w:hAnsi="宋体"/>
        </w:rPr>
      </w:pPr>
      <w:r>
        <w:t xml:space="preserve">[3] </w:t>
      </w:r>
      <w:r>
        <w:rPr>
          <w:rFonts w:hint="eastAsia" w:hAnsi="宋体"/>
        </w:rPr>
        <w:t>徐建委．历史的起点：《史记》中的时间设置及其意义[J/OL]. 北京大学学报（哲学社会科学版）， 2025,62(2),117-127.</w:t>
      </w:r>
      <w:r>
        <w:rPr>
          <w:rFonts w:hAnsi="宋体"/>
        </w:rPr>
        <w:t xml:space="preserve"> </w:t>
      </w:r>
      <w:r>
        <w:rPr>
          <w:rFonts w:hint="eastAsia" w:hAnsi="宋体"/>
        </w:rPr>
        <w:t>https://ncpssd.org/Literature/articleinfo?id =BJDXXBZXSHKXB2025002012&amp;synUpdateType=&amp;type=journalArticle&amp;typename=%E4%B8%AD%E6%96%87%E6%9C%9F%E5%88%SA%E6%96%</w:t>
      </w:r>
      <w:r>
        <w:rPr>
          <w:rFonts w:hAnsi="宋体"/>
        </w:rPr>
        <w:t>87%E7%AB%AO&amp;nav= l&amp;langType=1&amp;pageUrl=https%253A%252F%252Fncpssd.org%252Fjournal%252Fdetails% 253Fgch%253D81274X%2526nav%253Dl%2526langType%253Dl.</w:t>
      </w:r>
    </w:p>
    <w:p w14:paraId="0DAC8385">
      <w:pPr>
        <w:numPr>
          <w:ilvl w:val="0"/>
          <w:numId w:val="2"/>
        </w:numPr>
        <w:rPr>
          <w:rFonts w:ascii="宋体" w:hAnsi="宋体"/>
          <w:color w:val="FF6600"/>
          <w:szCs w:val="21"/>
        </w:rPr>
      </w:pPr>
      <w:r>
        <w:rPr>
          <w:rFonts w:ascii="宋体" w:hAnsi="宋体"/>
          <w:color w:val="FF6600"/>
          <w:szCs w:val="21"/>
        </w:rPr>
        <w:t>专著：[序号]作者（</w:t>
      </w:r>
      <w:r>
        <w:rPr>
          <w:rFonts w:hint="eastAsia" w:ascii="宋体" w:hAnsi="宋体"/>
          <w:color w:val="FF6600"/>
          <w:szCs w:val="21"/>
        </w:rPr>
        <w:t>格式要求同期刊</w:t>
      </w:r>
      <w:r>
        <w:rPr>
          <w:rFonts w:ascii="宋体" w:hAnsi="宋体"/>
          <w:color w:val="FF6600"/>
          <w:szCs w:val="21"/>
        </w:rPr>
        <w:t>）.书名[M].版本（第一版不写）.出版地：出版者,出版年:</w:t>
      </w:r>
      <w:r>
        <w:rPr>
          <w:rFonts w:hint="eastAsia" w:ascii="宋体" w:hAnsi="宋体"/>
          <w:color w:val="FF6600"/>
          <w:szCs w:val="21"/>
        </w:rPr>
        <w:t>析出文献页码</w:t>
      </w:r>
      <w:r>
        <w:rPr>
          <w:rFonts w:ascii="宋体" w:hAnsi="宋体"/>
          <w:color w:val="FF6600"/>
          <w:szCs w:val="21"/>
        </w:rPr>
        <w:t>(</w:t>
      </w:r>
      <w:r>
        <w:rPr>
          <w:rFonts w:hint="eastAsia" w:ascii="宋体" w:hAnsi="宋体"/>
          <w:color w:val="FF6600"/>
          <w:szCs w:val="21"/>
        </w:rPr>
        <w:t>可以不标注</w:t>
      </w:r>
      <w:r>
        <w:rPr>
          <w:rFonts w:ascii="宋体" w:hAnsi="宋体"/>
          <w:color w:val="FF6600"/>
          <w:szCs w:val="21"/>
        </w:rPr>
        <w:t>).</w:t>
      </w:r>
    </w:p>
    <w:p w14:paraId="50C81C0D">
      <w:pPr>
        <w:ind w:left="420"/>
        <w:rPr>
          <w:rFonts w:hAnsi="宋体"/>
        </w:rPr>
      </w:pPr>
      <w:r>
        <w:rPr>
          <w:rFonts w:hAnsi="宋体"/>
        </w:rPr>
        <w:t>[</w:t>
      </w:r>
      <w:r>
        <w:rPr>
          <w:rFonts w:hint="eastAsia" w:hAnsi="宋体"/>
        </w:rPr>
        <w:t>1</w:t>
      </w:r>
      <w:r>
        <w:rPr>
          <w:rFonts w:hAnsi="宋体"/>
        </w:rPr>
        <w:t>]</w:t>
      </w:r>
      <w:r>
        <w:rPr>
          <w:rFonts w:hint="eastAsia" w:hAnsi="宋体"/>
        </w:rPr>
        <w:t xml:space="preserve"> 张伯伟．全唐五代诗格汇考[M].南京：江苏古籍出版社，2002:288.</w:t>
      </w:r>
    </w:p>
    <w:p w14:paraId="1303CF38">
      <w:pPr>
        <w:ind w:left="735" w:leftChars="200" w:hanging="315" w:hangingChars="150"/>
        <w:jc w:val="left"/>
      </w:pPr>
      <w:r>
        <w:rPr>
          <w:rFonts w:hAnsi="宋体"/>
        </w:rPr>
        <w:t>[2]</w:t>
      </w:r>
      <w:r>
        <w:rPr>
          <w:rFonts w:hint="eastAsia" w:hAnsi="宋体"/>
        </w:rPr>
        <w:t xml:space="preserve"> 扬奎斯特，萨金特.递归宏观经济理论[M]. 杨斌，王忠玉，陈彦斌，等，译. 2版．北京：中国 </w:t>
      </w:r>
      <w:r>
        <w:rPr>
          <w:rFonts w:hAnsi="宋体"/>
        </w:rPr>
        <w:t xml:space="preserve">  </w:t>
      </w:r>
      <w:r>
        <w:rPr>
          <w:rFonts w:hint="eastAsia"/>
        </w:rPr>
        <w:t>人民大学出版社，2010: 798.</w:t>
      </w:r>
    </w:p>
    <w:p w14:paraId="4B015E99">
      <w:pPr>
        <w:ind w:left="420"/>
      </w:pPr>
      <w:r>
        <w:t xml:space="preserve">[3] </w:t>
      </w:r>
      <w:r>
        <w:rPr>
          <w:rFonts w:hint="eastAsia"/>
        </w:rPr>
        <w:t>陈登原.</w:t>
      </w:r>
      <w:r>
        <w:t xml:space="preserve"> </w:t>
      </w:r>
      <w:r>
        <w:rPr>
          <w:rFonts w:hint="eastAsia"/>
        </w:rPr>
        <w:t>国史旧闻：第1卷[M].北京：中华书局，2000: 29.</w:t>
      </w:r>
    </w:p>
    <w:p w14:paraId="2006B506">
      <w:pPr>
        <w:ind w:left="735" w:leftChars="200" w:hanging="315" w:hangingChars="150"/>
        <w:rPr>
          <w:rFonts w:hint="eastAsia"/>
        </w:rPr>
      </w:pPr>
      <w:r>
        <w:t xml:space="preserve">[4] </w:t>
      </w:r>
      <w:r>
        <w:rPr>
          <w:rFonts w:hint="eastAsia"/>
        </w:rPr>
        <w:t>马克思.</w:t>
      </w:r>
      <w:r>
        <w:t xml:space="preserve"> </w:t>
      </w:r>
      <w:r>
        <w:rPr>
          <w:rFonts w:hint="eastAsia"/>
        </w:rPr>
        <w:t>政治经济学批判[M]/</w:t>
      </w:r>
      <w:r>
        <w:t>/</w:t>
      </w:r>
      <w:r>
        <w:rPr>
          <w:rFonts w:hint="eastAsia"/>
        </w:rPr>
        <w:t>马克思，恩格斯.马克思恩格斯全集：第3</w:t>
      </w:r>
      <w:r>
        <w:t>5</w:t>
      </w:r>
      <w:r>
        <w:rPr>
          <w:rFonts w:hint="eastAsia"/>
        </w:rPr>
        <w:t>卷.2版.</w:t>
      </w:r>
      <w:r>
        <w:t xml:space="preserve"> </w:t>
      </w:r>
      <w:r>
        <w:rPr>
          <w:rFonts w:hint="eastAsia"/>
        </w:rPr>
        <w:t>北京：人民出版社，2</w:t>
      </w:r>
      <w:r>
        <w:t>013</w:t>
      </w:r>
      <w:r>
        <w:rPr>
          <w:rFonts w:hint="eastAsia"/>
        </w:rPr>
        <w:t>:</w:t>
      </w:r>
      <w:r>
        <w:t>302.</w:t>
      </w:r>
    </w:p>
    <w:p w14:paraId="59263DF1">
      <w:pPr>
        <w:ind w:left="420"/>
      </w:pPr>
      <w:r>
        <w:t>[5] Boobier T. AI and the future of banking [ M ]. Chichester: John Wiley &amp; Sons, 2020: 35.</w:t>
      </w:r>
    </w:p>
    <w:p w14:paraId="0F896DBA">
      <w:pPr>
        <w:ind w:left="735" w:leftChars="200" w:hanging="315" w:hangingChars="150"/>
        <w:rPr>
          <w:rFonts w:hint="eastAsia"/>
        </w:rPr>
      </w:pPr>
      <w:r>
        <w:t>[6] Torres L, Salisbury F, Yazbeck B, et al. Connecting the library to the curriculum [M/OL]. Singapore: Springer Nature, 2021: 97. https://link. springer. com/book/ 10.1007 /978-981-16-3868-8.</w:t>
      </w:r>
    </w:p>
    <w:p w14:paraId="38CC6E4E">
      <w:pPr>
        <w:pStyle w:val="13"/>
        <w:numPr>
          <w:ilvl w:val="0"/>
          <w:numId w:val="2"/>
        </w:numPr>
        <w:shd w:val="clear" w:color="auto" w:fill="FFFFFF"/>
        <w:spacing w:before="0" w:beforeAutospacing="0" w:after="0" w:afterAutospacing="0"/>
        <w:jc w:val="both"/>
        <w:rPr>
          <w:rFonts w:cs="Times New Roman"/>
          <w:color w:val="FF6600"/>
          <w:kern w:val="2"/>
          <w:sz w:val="21"/>
          <w:szCs w:val="21"/>
        </w:rPr>
      </w:pPr>
      <w:r>
        <w:rPr>
          <w:rFonts w:cs="Times New Roman"/>
          <w:color w:val="FF6600"/>
          <w:kern w:val="2"/>
          <w:sz w:val="21"/>
          <w:szCs w:val="21"/>
        </w:rPr>
        <w:t>会议论文集：[序号]作者（</w:t>
      </w:r>
      <w:r>
        <w:rPr>
          <w:rFonts w:hint="eastAsia" w:cs="Times New Roman"/>
          <w:color w:val="FF6600"/>
          <w:kern w:val="2"/>
          <w:sz w:val="21"/>
          <w:szCs w:val="21"/>
        </w:rPr>
        <w:t>格式要求同期刊</w:t>
      </w:r>
      <w:r>
        <w:rPr>
          <w:rFonts w:cs="Times New Roman"/>
          <w:color w:val="FF6600"/>
          <w:kern w:val="2"/>
          <w:sz w:val="21"/>
          <w:szCs w:val="21"/>
        </w:rPr>
        <w:t>）.题名[C]//编者.论文集名</w:t>
      </w:r>
      <w:r>
        <w:rPr>
          <w:rFonts w:hint="eastAsia" w:cs="Times New Roman"/>
          <w:color w:val="FF6600"/>
          <w:kern w:val="2"/>
          <w:sz w:val="21"/>
          <w:szCs w:val="21"/>
        </w:rPr>
        <w:t>（会议名称）</w:t>
      </w:r>
      <w:r>
        <w:rPr>
          <w:rFonts w:cs="Times New Roman"/>
          <w:color w:val="FF6600"/>
          <w:kern w:val="2"/>
          <w:sz w:val="21"/>
          <w:szCs w:val="21"/>
        </w:rPr>
        <w:t>.出版地:出版者,出版年:起止页码.</w:t>
      </w:r>
    </w:p>
    <w:p w14:paraId="7D3C4D4E">
      <w:pPr>
        <w:ind w:left="735" w:leftChars="200" w:hanging="315" w:hangingChars="150"/>
      </w:pPr>
      <w:r>
        <w:t>[</w:t>
      </w:r>
      <w:r>
        <w:rPr>
          <w:rFonts w:hint="eastAsia"/>
        </w:rPr>
        <w:t>1</w:t>
      </w:r>
      <w:r>
        <w:t>] 肖希明</w:t>
      </w:r>
      <w:r>
        <w:rPr>
          <w:rFonts w:hint="eastAsia"/>
        </w:rPr>
        <w:t>,</w:t>
      </w:r>
      <w:r>
        <w:t>石庆功</w:t>
      </w:r>
      <w:r>
        <w:rPr>
          <w:rFonts w:hint="eastAsia"/>
        </w:rPr>
        <w:t>,</w:t>
      </w:r>
      <w:r>
        <w:t>刘奕</w:t>
      </w:r>
      <w:r>
        <w:rPr>
          <w:rFonts w:hint="eastAsia"/>
        </w:rPr>
        <w:t>.民国图书馆学教育的社会贡献[C]//纪念北京大学图书馆学教育100周年研讨会论文集</w:t>
      </w:r>
      <w:r>
        <w:t>.</w:t>
      </w:r>
      <w:r>
        <w:rPr>
          <w:rFonts w:hint="eastAsia"/>
        </w:rPr>
        <w:t>北京:北京大学信息管理系,2024:134-147</w:t>
      </w:r>
      <w:r>
        <w:t>.</w:t>
      </w:r>
    </w:p>
    <w:p w14:paraId="09AAF7E7">
      <w:pPr>
        <w:pStyle w:val="13"/>
        <w:shd w:val="clear" w:color="auto" w:fill="FFFFFF"/>
        <w:spacing w:before="0" w:beforeAutospacing="0" w:after="0" w:afterAutospacing="0"/>
        <w:ind w:left="840" w:leftChars="200" w:hanging="420" w:hangingChars="200"/>
        <w:jc w:val="both"/>
        <w:rPr>
          <w:rFonts w:hint="eastAsia" w:ascii="Times New Roman" w:hAnsi="Times New Roman" w:cs="Times New Roman"/>
          <w:kern w:val="2"/>
          <w:sz w:val="21"/>
        </w:rPr>
      </w:pPr>
      <w:r>
        <w:rPr>
          <w:rFonts w:hint="eastAsia" w:ascii="Times New Roman" w:hAnsi="Times New Roman" w:cs="Times New Roman"/>
          <w:kern w:val="2"/>
          <w:sz w:val="21"/>
        </w:rPr>
        <w:t>[</w:t>
      </w:r>
      <w:r>
        <w:rPr>
          <w:rFonts w:ascii="Times New Roman" w:hAnsi="Times New Roman" w:cs="Times New Roman"/>
          <w:kern w:val="2"/>
          <w:sz w:val="21"/>
        </w:rPr>
        <w:t>2</w:t>
      </w:r>
      <w:r>
        <w:rPr>
          <w:rFonts w:hint="eastAsia" w:ascii="Times New Roman" w:hAnsi="Times New Roman" w:cs="Times New Roman"/>
          <w:kern w:val="2"/>
          <w:sz w:val="21"/>
        </w:rPr>
        <w:t>]</w:t>
      </w:r>
      <w:r>
        <w:rPr>
          <w:rFonts w:hint="eastAsia" w:ascii="Times New Roman" w:hAnsi="Times New Roman" w:cs="Times New Roman"/>
          <w:kern w:val="2"/>
          <w:sz w:val="21"/>
        </w:rPr>
        <w:tab/>
      </w:r>
      <w:r>
        <w:rPr>
          <w:rFonts w:hint="eastAsia" w:ascii="Times New Roman" w:hAnsi="Times New Roman" w:cs="Times New Roman"/>
          <w:kern w:val="2"/>
          <w:sz w:val="21"/>
        </w:rPr>
        <w:t xml:space="preserve">陈志勇．中国财税文化价值研究：“中国财税文化国际学术研讨会”论文集[C/OL]. </w:t>
      </w:r>
      <w:r>
        <w:rPr>
          <w:rFonts w:ascii="Times New Roman" w:hAnsi="Times New Roman" w:cs="Times New Roman"/>
          <w:kern w:val="2"/>
          <w:sz w:val="21"/>
        </w:rPr>
        <w:t xml:space="preserve">         </w:t>
      </w:r>
      <w:r>
        <w:rPr>
          <w:rFonts w:hint="eastAsia" w:ascii="Times New Roman" w:hAnsi="Times New Roman" w:cs="Times New Roman"/>
          <w:kern w:val="2"/>
          <w:sz w:val="21"/>
        </w:rPr>
        <w:t>北京：经济科学出版社，2011.</w:t>
      </w:r>
      <w:r>
        <w:rPr>
          <w:rFonts w:ascii="Times New Roman" w:hAnsi="Times New Roman" w:cs="Times New Roman"/>
          <w:kern w:val="2"/>
          <w:sz w:val="21"/>
        </w:rPr>
        <w:t xml:space="preserve"> </w:t>
      </w:r>
      <w:r>
        <w:rPr>
          <w:rFonts w:hint="eastAsia" w:ascii="Times New Roman" w:hAnsi="Times New Roman" w:cs="Times New Roman"/>
          <w:kern w:val="2"/>
          <w:sz w:val="21"/>
        </w:rPr>
        <w:t>http://apabi.lib.pku.edu.cn/usp/pku/pub.mvc?pid=book.detail &amp;metaid=m.20110628-BP0-889-0135&amp;cult=CN.</w:t>
      </w:r>
    </w:p>
    <w:p w14:paraId="4219D15C">
      <w:pPr>
        <w:ind w:left="300" w:hanging="300" w:hangingChars="143"/>
        <w:rPr>
          <w:rFonts w:ascii="宋体" w:hAnsi="宋体"/>
          <w:color w:val="FF6600"/>
          <w:szCs w:val="21"/>
        </w:rPr>
      </w:pPr>
      <w:r>
        <w:rPr>
          <w:rFonts w:ascii="宋体" w:hAnsi="宋体"/>
          <w:color w:val="FF6600"/>
          <w:szCs w:val="21"/>
        </w:rPr>
        <w:t>(4) 学位论文：[序号]</w:t>
      </w:r>
      <w:r>
        <w:rPr>
          <w:rFonts w:hint="eastAsia" w:ascii="宋体" w:hAnsi="宋体"/>
          <w:color w:val="FF6600"/>
          <w:szCs w:val="21"/>
        </w:rPr>
        <w:t xml:space="preserve"> </w:t>
      </w:r>
      <w:r>
        <w:rPr>
          <w:rFonts w:ascii="宋体" w:hAnsi="宋体"/>
          <w:color w:val="FF6600"/>
          <w:szCs w:val="21"/>
        </w:rPr>
        <w:t>作者（</w:t>
      </w:r>
      <w:r>
        <w:rPr>
          <w:rFonts w:hint="eastAsia" w:ascii="宋体" w:hAnsi="宋体"/>
          <w:color w:val="FF6600"/>
          <w:szCs w:val="21"/>
        </w:rPr>
        <w:t>格式要求同期刊</w:t>
      </w:r>
      <w:r>
        <w:rPr>
          <w:rFonts w:ascii="宋体" w:hAnsi="宋体"/>
          <w:color w:val="FF6600"/>
          <w:szCs w:val="21"/>
        </w:rPr>
        <w:t>）.题名[D].保存地点</w:t>
      </w:r>
      <w:r>
        <w:rPr>
          <w:rFonts w:hint="eastAsia" w:ascii="宋体" w:hAnsi="宋体"/>
          <w:color w:val="FF6600"/>
          <w:szCs w:val="21"/>
        </w:rPr>
        <w:t>:</w:t>
      </w:r>
      <w:r>
        <w:rPr>
          <w:rFonts w:ascii="宋体" w:hAnsi="宋体"/>
          <w:color w:val="FF6600"/>
          <w:szCs w:val="21"/>
        </w:rPr>
        <w:t>保存单位，授予年份</w:t>
      </w:r>
      <w:r>
        <w:rPr>
          <w:rFonts w:hint="eastAsia" w:ascii="宋体" w:hAnsi="宋体"/>
          <w:color w:val="FF6600"/>
          <w:szCs w:val="21"/>
        </w:rPr>
        <w:t>：引文页码</w:t>
      </w:r>
      <w:r>
        <w:rPr>
          <w:rFonts w:ascii="宋体" w:hAnsi="宋体"/>
          <w:color w:val="FF6600"/>
          <w:szCs w:val="21"/>
        </w:rPr>
        <w:t>.</w:t>
      </w:r>
    </w:p>
    <w:p w14:paraId="27750CAF">
      <w:pPr>
        <w:ind w:left="210" w:leftChars="100" w:firstLine="210" w:firstLineChars="100"/>
      </w:pPr>
      <w:r>
        <w:t>[</w:t>
      </w:r>
      <w:r>
        <w:rPr>
          <w:rFonts w:hint="eastAsia"/>
        </w:rPr>
        <w:t>1</w:t>
      </w:r>
      <w:r>
        <w:t>]</w:t>
      </w:r>
      <w:r>
        <w:rPr>
          <w:rFonts w:eastAsia="方正书宋简体"/>
          <w:sz w:val="15"/>
          <w:szCs w:val="15"/>
        </w:rPr>
        <w:t xml:space="preserve"> </w:t>
      </w:r>
      <w:r>
        <w:t>吴云芳. 面向中文信息处理的现代汉语并列结构研究[D]. 北京: 北京大学,</w:t>
      </w:r>
      <w:r>
        <w:rPr>
          <w:rFonts w:hint="eastAsia"/>
        </w:rPr>
        <w:t>2003</w:t>
      </w:r>
      <w:r>
        <w:t>:16.</w:t>
      </w:r>
    </w:p>
    <w:p w14:paraId="2150DE24">
      <w:pPr>
        <w:ind w:left="735" w:leftChars="200" w:hanging="315" w:hangingChars="150"/>
      </w:pPr>
      <w:r>
        <w:rPr>
          <w:rFonts w:hint="eastAsia"/>
        </w:rPr>
        <w:t>[2]</w:t>
      </w:r>
      <w:r>
        <w:rPr>
          <w:rFonts w:hint="eastAsia"/>
        </w:rPr>
        <w:tab/>
      </w:r>
      <w:r>
        <w:rPr>
          <w:rFonts w:hint="eastAsia"/>
        </w:rPr>
        <w:t xml:space="preserve">金燕萍．社交媒体时代的虚假信息研究[D/OL]. 温州：温州大学，2020: 16. </w:t>
      </w:r>
      <w:r>
        <w:fldChar w:fldCharType="begin"/>
      </w:r>
      <w:r>
        <w:instrText xml:space="preserve"> </w:instrText>
      </w:r>
      <w:r>
        <w:rPr>
          <w:rFonts w:hint="eastAsia"/>
        </w:rPr>
        <w:instrText xml:space="preserve">HYPERLINK "https://</w:instrText>
      </w:r>
      <w:r>
        <w:instrText xml:space="preserve">d.wanfangdata</w:instrText>
      </w:r>
      <w:r>
        <w:rPr>
          <w:rFonts w:hint="eastAsia"/>
        </w:rPr>
        <w:instrText xml:space="preserve">"</w:instrText>
      </w:r>
      <w:r>
        <w:instrText xml:space="preserve"> </w:instrText>
      </w:r>
      <w:r>
        <w:fldChar w:fldCharType="separate"/>
      </w:r>
      <w:r>
        <w:rPr>
          <w:rFonts w:hint="eastAsia"/>
        </w:rPr>
        <w:t>https://</w:t>
      </w:r>
      <w:r>
        <w:t>d.wanfangdata</w:t>
      </w:r>
      <w:r>
        <w:fldChar w:fldCharType="end"/>
      </w:r>
      <w:r>
        <w:t>. com.en/ thesis/D02216281.</w:t>
      </w:r>
    </w:p>
    <w:p w14:paraId="7950136F">
      <w:pPr>
        <w:ind w:left="509" w:hanging="510" w:hangingChars="243"/>
        <w:rPr>
          <w:rFonts w:ascii="宋体" w:hAnsi="宋体"/>
          <w:color w:val="FF6600"/>
          <w:szCs w:val="21"/>
        </w:rPr>
      </w:pPr>
      <w:r>
        <w:rPr>
          <w:rFonts w:ascii="宋体" w:hAnsi="宋体"/>
          <w:color w:val="FF6600"/>
          <w:szCs w:val="21"/>
        </w:rPr>
        <w:t>(5)</w:t>
      </w:r>
      <w:r>
        <w:rPr>
          <w:rFonts w:hint="eastAsia" w:ascii="宋体" w:hAnsi="宋体"/>
          <w:color w:val="FF6600"/>
          <w:szCs w:val="21"/>
        </w:rPr>
        <w:t xml:space="preserve"> 报告：[序号]</w:t>
      </w:r>
      <w:r>
        <w:rPr>
          <w:rFonts w:ascii="宋体" w:hAnsi="宋体"/>
          <w:color w:val="FF6600"/>
          <w:szCs w:val="21"/>
        </w:rPr>
        <w:t xml:space="preserve"> </w:t>
      </w:r>
      <w:r>
        <w:rPr>
          <w:rFonts w:hint="eastAsia" w:ascii="宋体" w:hAnsi="宋体"/>
          <w:color w:val="FF6600"/>
          <w:szCs w:val="21"/>
        </w:rPr>
        <w:t>作者(格式要求同期刊).报告题名:报告编号[R].出版地：出版者，出版年：引文页码.</w:t>
      </w:r>
    </w:p>
    <w:p w14:paraId="5FA09811">
      <w:pPr>
        <w:spacing w:line="280" w:lineRule="exact"/>
        <w:ind w:left="420" w:leftChars="200"/>
        <w:rPr>
          <w:rFonts w:hint="eastAsia"/>
        </w:rPr>
      </w:pPr>
      <w:r>
        <w:t>[</w:t>
      </w:r>
      <w:r>
        <w:rPr>
          <w:rFonts w:hint="eastAsia"/>
        </w:rPr>
        <w:t>1</w:t>
      </w:r>
      <w:r>
        <w:t>]</w:t>
      </w:r>
      <w:r>
        <w:rPr>
          <w:rFonts w:hint="eastAsia"/>
        </w:rPr>
        <w:t xml:space="preserve"> </w:t>
      </w:r>
      <w:r>
        <w:t>U.S. Department of Transportation Federal Highway Administration. Guidelines for handing excavated acid-producing</w:t>
      </w:r>
      <w:r>
        <w:rPr>
          <w:rFonts w:hint="eastAsia"/>
        </w:rPr>
        <w:t xml:space="preserve"> </w:t>
      </w:r>
      <w:r>
        <w:t>materials: PB 9I-194001[R]. Springfield: U.S. Depart</w:t>
      </w:r>
      <w:r>
        <w:rPr>
          <w:rFonts w:hint="eastAsia"/>
        </w:rPr>
        <w:t>m</w:t>
      </w:r>
      <w:r>
        <w:t>ent of Commerce National Information Service, 1990: 25.</w:t>
      </w:r>
    </w:p>
    <w:p w14:paraId="705072A4">
      <w:pPr>
        <w:ind w:left="420" w:leftChars="200"/>
        <w:rPr>
          <w:rFonts w:hint="eastAsia"/>
        </w:rPr>
      </w:pPr>
      <w:r>
        <w:rPr>
          <w:rFonts w:hint="eastAsia"/>
        </w:rPr>
        <w:t>[2]中国互联网络信息中心.第2</w:t>
      </w:r>
      <w:r>
        <w:t>9</w:t>
      </w:r>
      <w:r>
        <w:rPr>
          <w:rFonts w:hint="eastAsia"/>
        </w:rPr>
        <w:t>次中国互联网络发展状况统计报告</w:t>
      </w:r>
      <w:r>
        <w:t>[R/OL].2012-01-16. http://www.cnnic.net.cn/NMediaFile/</w:t>
      </w:r>
      <w:r>
        <w:rPr>
          <w:rFonts w:hint="eastAsia"/>
        </w:rPr>
        <w:t xml:space="preserve"> </w:t>
      </w:r>
      <w:r>
        <w:t>old_attach/P020120612484958777344.pdf.</w:t>
      </w:r>
    </w:p>
    <w:p w14:paraId="019E2730">
      <w:pPr>
        <w:pStyle w:val="13"/>
        <w:shd w:val="clear" w:color="auto" w:fill="FFFFFF"/>
        <w:spacing w:before="0" w:beforeAutospacing="0" w:after="0" w:afterAutospacing="0"/>
        <w:ind w:left="419" w:hanging="420" w:hangingChars="200"/>
        <w:rPr>
          <w:rFonts w:cs="Times New Roman"/>
          <w:color w:val="FF6600"/>
          <w:kern w:val="2"/>
          <w:sz w:val="21"/>
          <w:szCs w:val="21"/>
        </w:rPr>
      </w:pPr>
      <w:r>
        <w:rPr>
          <w:rFonts w:cs="Times New Roman"/>
          <w:color w:val="FF6600"/>
          <w:kern w:val="2"/>
          <w:sz w:val="21"/>
          <w:szCs w:val="21"/>
        </w:rPr>
        <w:t>(6)</w:t>
      </w:r>
      <w:r>
        <w:rPr>
          <w:rFonts w:hint="eastAsia" w:cs="Times New Roman"/>
          <w:color w:val="FF6600"/>
          <w:kern w:val="2"/>
          <w:sz w:val="21"/>
          <w:szCs w:val="21"/>
        </w:rPr>
        <w:t xml:space="preserve"> 网页、网站：[序号]</w:t>
      </w:r>
      <w:r>
        <w:rPr>
          <w:rFonts w:cs="Times New Roman"/>
          <w:color w:val="FF6600"/>
          <w:kern w:val="2"/>
          <w:sz w:val="21"/>
          <w:szCs w:val="21"/>
        </w:rPr>
        <w:t xml:space="preserve"> </w:t>
      </w:r>
      <w:r>
        <w:rPr>
          <w:rFonts w:hint="eastAsia" w:cs="Times New Roman"/>
          <w:color w:val="FF6600"/>
          <w:kern w:val="2"/>
          <w:sz w:val="21"/>
          <w:szCs w:val="21"/>
        </w:rPr>
        <w:t>作者（格式要求同期刊</w:t>
      </w:r>
      <w:r>
        <w:rPr>
          <w:rFonts w:cs="Times New Roman"/>
          <w:color w:val="FF6600"/>
          <w:kern w:val="2"/>
          <w:sz w:val="21"/>
          <w:szCs w:val="21"/>
        </w:rPr>
        <w:t>）(</w:t>
      </w:r>
      <w:r>
        <w:rPr>
          <w:rFonts w:hint="eastAsia" w:cs="Times New Roman"/>
          <w:color w:val="FF6600"/>
          <w:kern w:val="2"/>
          <w:sz w:val="21"/>
          <w:szCs w:val="21"/>
        </w:rPr>
        <w:t>有则必备</w:t>
      </w:r>
      <w:r>
        <w:rPr>
          <w:rFonts w:cs="Times New Roman"/>
          <w:color w:val="FF6600"/>
          <w:kern w:val="2"/>
          <w:sz w:val="21"/>
          <w:szCs w:val="21"/>
        </w:rPr>
        <w:t>)</w:t>
      </w:r>
      <w:r>
        <w:rPr>
          <w:rFonts w:hint="eastAsia" w:cs="Times New Roman"/>
          <w:color w:val="FF6600"/>
          <w:kern w:val="2"/>
          <w:sz w:val="21"/>
          <w:szCs w:val="21"/>
        </w:rPr>
        <w:t>.题名[E</w:t>
      </w:r>
      <w:r>
        <w:rPr>
          <w:rFonts w:cs="Times New Roman"/>
          <w:color w:val="FF6600"/>
          <w:kern w:val="2"/>
          <w:sz w:val="21"/>
          <w:szCs w:val="21"/>
        </w:rPr>
        <w:t>B</w:t>
      </w:r>
      <w:r>
        <w:rPr>
          <w:rFonts w:hint="eastAsia" w:cs="Times New Roman"/>
          <w:color w:val="FF6600"/>
          <w:kern w:val="2"/>
          <w:sz w:val="21"/>
          <w:szCs w:val="21"/>
        </w:rPr>
        <w:t>/OL]. (创建或修改日期)[引用日期]. 获取和访问路径.</w:t>
      </w:r>
    </w:p>
    <w:p w14:paraId="29F0446B">
      <w:pPr>
        <w:pStyle w:val="13"/>
        <w:shd w:val="clear" w:color="auto" w:fill="FFFFFF"/>
        <w:spacing w:before="0" w:beforeAutospacing="0" w:after="0" w:afterAutospacing="0"/>
        <w:ind w:left="840" w:leftChars="200" w:hanging="420" w:hangingChars="200"/>
        <w:jc w:val="both"/>
        <w:rPr>
          <w:rFonts w:ascii="Times New Roman" w:hAnsi="Times New Roman" w:cs="Times New Roman"/>
          <w:kern w:val="2"/>
          <w:sz w:val="21"/>
        </w:rPr>
      </w:pPr>
      <w:r>
        <w:rPr>
          <w:rFonts w:ascii="Times New Roman" w:hAnsi="Times New Roman" w:cs="Times New Roman"/>
          <w:kern w:val="2"/>
          <w:sz w:val="21"/>
        </w:rPr>
        <w:t>[</w:t>
      </w:r>
      <w:r>
        <w:rPr>
          <w:rFonts w:hint="eastAsia" w:ascii="Times New Roman" w:hAnsi="Times New Roman" w:cs="Times New Roman"/>
          <w:kern w:val="2"/>
          <w:sz w:val="21"/>
        </w:rPr>
        <w:t>1</w:t>
      </w:r>
      <w:r>
        <w:rPr>
          <w:rFonts w:ascii="Times New Roman" w:hAnsi="Times New Roman" w:cs="Times New Roman"/>
          <w:kern w:val="2"/>
          <w:sz w:val="21"/>
        </w:rPr>
        <w:t>]</w:t>
      </w:r>
      <w:r>
        <w:rPr>
          <w:rFonts w:hint="eastAsia" w:ascii="Times New Roman" w:hAnsi="Times New Roman" w:cs="Times New Roman"/>
          <w:kern w:val="2"/>
          <w:sz w:val="21"/>
        </w:rPr>
        <w:t xml:space="preserve"> </w:t>
      </w:r>
      <w:r>
        <w:rPr>
          <w:rFonts w:ascii="Times New Roman" w:hAnsi="Times New Roman" w:cs="Times New Roman"/>
          <w:kern w:val="2"/>
          <w:sz w:val="21"/>
        </w:rPr>
        <w:t xml:space="preserve"> Bevington D, Brown JR. William Shakespeare [ EB/OL]. (2025-01-01)[2025-01-03].</w:t>
      </w:r>
      <w:r>
        <w:rPr>
          <w:rFonts w:hint="eastAsia" w:ascii="Times New Roman" w:hAnsi="Times New Roman" w:cs="Times New Roman"/>
          <w:kern w:val="2"/>
          <w:sz w:val="21"/>
        </w:rPr>
        <w:t>http://www.</w:t>
      </w:r>
    </w:p>
    <w:p w14:paraId="012648B5">
      <w:pPr>
        <w:pStyle w:val="13"/>
        <w:shd w:val="clear" w:color="auto" w:fill="FFFFFF"/>
        <w:spacing w:before="0" w:beforeAutospacing="0" w:after="0" w:afterAutospacing="0"/>
        <w:ind w:firstLine="840" w:firstLineChars="400"/>
        <w:jc w:val="both"/>
        <w:rPr>
          <w:rFonts w:ascii="Times New Roman" w:hAnsi="Times New Roman" w:cs="Times New Roman"/>
          <w:kern w:val="2"/>
          <w:sz w:val="21"/>
        </w:rPr>
      </w:pPr>
      <w:r>
        <w:rPr>
          <w:rFonts w:ascii="Times New Roman" w:hAnsi="Times New Roman" w:cs="Times New Roman"/>
          <w:kern w:val="2"/>
          <w:sz w:val="21"/>
        </w:rPr>
        <w:t>britannica.com/biography/William-Shakespeare.</w:t>
      </w:r>
    </w:p>
    <w:p w14:paraId="0F2F7737">
      <w:pPr>
        <w:pStyle w:val="13"/>
        <w:shd w:val="clear" w:color="auto" w:fill="FFFFFF"/>
        <w:spacing w:before="0" w:beforeAutospacing="0" w:after="0" w:afterAutospacing="0"/>
        <w:ind w:left="840" w:leftChars="200" w:hanging="420" w:hangingChars="200"/>
        <w:jc w:val="both"/>
        <w:rPr>
          <w:rFonts w:ascii="Times New Roman" w:hAnsi="Times New Roman" w:cs="Times New Roman"/>
          <w:kern w:val="2"/>
          <w:sz w:val="21"/>
        </w:rPr>
      </w:pPr>
      <w:r>
        <w:rPr>
          <w:rFonts w:hint="eastAsia" w:ascii="Times New Roman" w:hAnsi="Times New Roman" w:cs="Times New Roman"/>
          <w:kern w:val="2"/>
          <w:sz w:val="21"/>
        </w:rPr>
        <w:t>[2]</w:t>
      </w:r>
      <w:r>
        <w:rPr>
          <w:rFonts w:ascii="Times New Roman" w:hAnsi="Times New Roman" w:cs="Times New Roman"/>
          <w:kern w:val="2"/>
          <w:sz w:val="21"/>
        </w:rPr>
        <w:t xml:space="preserve"> </w:t>
      </w:r>
      <w:r>
        <w:rPr>
          <w:rFonts w:hint="eastAsia" w:ascii="Times New Roman" w:hAnsi="Times New Roman" w:cs="Times New Roman"/>
          <w:kern w:val="2"/>
          <w:sz w:val="21"/>
        </w:rPr>
        <w:t>北京鲁迅博物馆（北京新文化运动纪念馆）．北京鲁迅博物馆志愿服务章程[EB/OL]. (2021-04-21)</w:t>
      </w:r>
      <w:r>
        <w:rPr>
          <w:rFonts w:ascii="Times New Roman" w:hAnsi="Times New Roman" w:cs="Times New Roman"/>
          <w:kern w:val="2"/>
          <w:sz w:val="21"/>
        </w:rPr>
        <w:t xml:space="preserve"> </w:t>
      </w:r>
      <w:r>
        <w:rPr>
          <w:rFonts w:hint="eastAsia" w:ascii="Times New Roman" w:hAnsi="Times New Roman" w:cs="Times New Roman"/>
          <w:kern w:val="2"/>
          <w:sz w:val="21"/>
        </w:rPr>
        <w:t>[2023-05-02]. http://www.luxunmuseum.com.cn/html/202104/ al 1310.htm.</w:t>
      </w:r>
      <w:r>
        <w:rPr>
          <w:rFonts w:ascii="Times New Roman" w:hAnsi="Times New Roman" w:cs="Times New Roman"/>
          <w:kern w:val="2"/>
          <w:sz w:val="21"/>
        </w:rPr>
        <w:t xml:space="preserve">  </w:t>
      </w:r>
    </w:p>
    <w:p w14:paraId="7709D7F2">
      <w:pPr>
        <w:spacing w:line="280" w:lineRule="exact"/>
        <w:ind w:left="419" w:hanging="420" w:hangingChars="200"/>
        <w:rPr>
          <w:rFonts w:hint="eastAsia" w:ascii="宋体" w:hAnsi="宋体"/>
          <w:color w:val="FF6600"/>
          <w:szCs w:val="21"/>
        </w:rPr>
      </w:pPr>
      <w:r>
        <w:rPr>
          <w:rFonts w:hint="eastAsia" w:ascii="宋体" w:hAnsi="宋体"/>
          <w:color w:val="FF6600"/>
          <w:szCs w:val="21"/>
        </w:rPr>
        <w:t>（7）预印本：</w:t>
      </w:r>
      <w:r>
        <w:rPr>
          <w:rFonts w:ascii="宋体" w:hAnsi="宋体"/>
          <w:color w:val="FF6600"/>
          <w:szCs w:val="21"/>
        </w:rPr>
        <w:t xml:space="preserve">[序号] </w:t>
      </w:r>
      <w:r>
        <w:rPr>
          <w:rFonts w:hint="eastAsia" w:ascii="宋体" w:hAnsi="宋体"/>
          <w:color w:val="FF6600"/>
          <w:szCs w:val="21"/>
        </w:rPr>
        <w:t>作者</w:t>
      </w:r>
      <w:r>
        <w:rPr>
          <w:rFonts w:ascii="宋体" w:hAnsi="宋体"/>
          <w:color w:val="FF6600"/>
          <w:szCs w:val="21"/>
        </w:rPr>
        <w:t>（</w:t>
      </w:r>
      <w:r>
        <w:rPr>
          <w:rFonts w:hint="eastAsia" w:ascii="宋体" w:hAnsi="宋体"/>
          <w:color w:val="FF6600"/>
          <w:szCs w:val="21"/>
        </w:rPr>
        <w:t>格式要求同期刊</w:t>
      </w:r>
      <w:r>
        <w:rPr>
          <w:rFonts w:ascii="宋体" w:hAnsi="宋体"/>
          <w:color w:val="FF6600"/>
          <w:szCs w:val="21"/>
        </w:rPr>
        <w:t>）</w:t>
      </w:r>
      <w:r>
        <w:rPr>
          <w:rFonts w:hint="eastAsia" w:ascii="宋体" w:hAnsi="宋体"/>
          <w:color w:val="FF6600"/>
          <w:szCs w:val="21"/>
        </w:rPr>
        <w:t>.题名[P</w:t>
      </w:r>
      <w:r>
        <w:rPr>
          <w:rFonts w:ascii="宋体" w:hAnsi="宋体"/>
          <w:color w:val="FF6600"/>
          <w:szCs w:val="21"/>
        </w:rPr>
        <w:t>P</w:t>
      </w:r>
      <w:r>
        <w:rPr>
          <w:rFonts w:hint="eastAsia" w:ascii="宋体" w:hAnsi="宋体"/>
          <w:color w:val="FF6600"/>
          <w:szCs w:val="21"/>
        </w:rPr>
        <w:t>/</w:t>
      </w:r>
      <w:r>
        <w:rPr>
          <w:rFonts w:ascii="宋体" w:hAnsi="宋体"/>
          <w:color w:val="FF6600"/>
          <w:szCs w:val="21"/>
        </w:rPr>
        <w:t>OL</w:t>
      </w:r>
      <w:r>
        <w:rPr>
          <w:rFonts w:hint="eastAsia" w:ascii="宋体" w:hAnsi="宋体"/>
          <w:color w:val="FF6600"/>
          <w:szCs w:val="21"/>
        </w:rPr>
        <w:t>].版本.出版平台(创建或修改日期)[引用日期].获取和访问路径.</w:t>
      </w:r>
    </w:p>
    <w:p w14:paraId="23F19AEF">
      <w:pPr>
        <w:spacing w:line="280" w:lineRule="exact"/>
        <w:ind w:left="840" w:leftChars="200" w:hanging="420" w:hangingChars="200"/>
      </w:pPr>
      <w:r>
        <w:rPr>
          <w:rFonts w:hint="eastAsia"/>
        </w:rPr>
        <w:t>[</w:t>
      </w:r>
      <w:r>
        <w:t>1</w:t>
      </w:r>
      <w:r>
        <w:rPr>
          <w:rFonts w:hint="eastAsia"/>
        </w:rPr>
        <w:t>]</w:t>
      </w:r>
      <w:r>
        <w:rPr>
          <w:rFonts w:hint="eastAsia"/>
        </w:rPr>
        <w:tab/>
      </w:r>
      <w:r>
        <w:rPr>
          <w:rFonts w:hint="eastAsia"/>
        </w:rPr>
        <w:t>方向明，曹迎杰．元宇宙在图书馆的应用：理论研究与实践进展[PP/OL]. ChinaXiv</w:t>
      </w:r>
      <w:r>
        <w:t xml:space="preserve"> </w:t>
      </w:r>
      <w:r>
        <w:rPr>
          <w:rFonts w:hint="eastAsia"/>
        </w:rPr>
        <w:t>(2023-03-03)</w:t>
      </w:r>
      <w:r>
        <w:t xml:space="preserve"> </w:t>
      </w:r>
      <w:r>
        <w:rPr>
          <w:rFonts w:hint="eastAsia"/>
        </w:rPr>
        <w:t>[2024-</w:t>
      </w:r>
      <w:r>
        <w:t>09-30].http:/ /www.chinaxiv.org/ abs/202303.00020. CSTR: 32003.36.ChinaXiv.202303.000</w:t>
      </w:r>
    </w:p>
    <w:p w14:paraId="55DA73CA">
      <w:pPr>
        <w:spacing w:line="280" w:lineRule="exact"/>
        <w:ind w:left="840" w:leftChars="400"/>
        <w:rPr>
          <w:rFonts w:eastAsia="黑体"/>
          <w:b/>
          <w:bCs/>
          <w:sz w:val="28"/>
        </w:rPr>
      </w:pPr>
      <w:r>
        <w:t>20. Vl.</w:t>
      </w:r>
    </w:p>
    <w:p w14:paraId="25823937">
      <w:pPr>
        <w:rPr>
          <w:rFonts w:hint="eastAsia" w:eastAsia="黑体"/>
          <w:b/>
          <w:bCs/>
          <w:sz w:val="28"/>
        </w:rPr>
      </w:pPr>
      <w:r>
        <w:rPr>
          <w:rFonts w:eastAsia="黑体"/>
          <w:b/>
          <w:bCs/>
          <w:sz w:val="28"/>
        </w:rPr>
        <w:t xml:space="preserve">结  </w:t>
      </w:r>
      <w:r>
        <w:rPr>
          <w:rFonts w:hint="eastAsia" w:eastAsia="黑体"/>
          <w:b/>
          <w:bCs/>
          <w:sz w:val="28"/>
        </w:rPr>
        <w:t>语</w:t>
      </w:r>
    </w:p>
    <w:p w14:paraId="16AC47BD">
      <w:pPr>
        <w:pStyle w:val="7"/>
        <w:ind w:firstLine="420" w:firstLineChars="200"/>
      </w:pPr>
      <w:r>
        <w:t>作者</w:t>
      </w:r>
      <w:r>
        <w:rPr>
          <w:rFonts w:hint="eastAsia"/>
        </w:rPr>
        <w:t>需按照编排规范要求</w:t>
      </w:r>
      <w:r>
        <w:t>排版。作者高质量的论文编排，会提高编辑部的工作效率，减少出错率，保证文章按时、优质地出版。</w:t>
      </w:r>
    </w:p>
    <w:p w14:paraId="061ABA3C">
      <w:pPr>
        <w:pStyle w:val="7"/>
        <w:ind w:firstLine="420" w:firstLineChars="200"/>
        <w:rPr>
          <w:rFonts w:hint="eastAsia"/>
        </w:rPr>
      </w:pPr>
    </w:p>
    <w:p w14:paraId="755C6E7E">
      <w:pPr>
        <w:pStyle w:val="2"/>
        <w:spacing w:before="156" w:after="156"/>
        <w:rPr>
          <w:rFonts w:ascii="黑体" w:hAnsi="黑体" w:cs="黑体"/>
          <w:sz w:val="28"/>
          <w:szCs w:val="28"/>
        </w:rPr>
      </w:pPr>
      <w:r>
        <w:rPr>
          <w:rFonts w:hint="eastAsia" w:ascii="黑体" w:hAnsi="黑体" w:cs="黑体"/>
          <w:sz w:val="28"/>
          <w:szCs w:val="28"/>
        </w:rPr>
        <w:t>附录（可选）</w:t>
      </w:r>
    </w:p>
    <w:p w14:paraId="1E054692">
      <w:pPr>
        <w:pStyle w:val="4"/>
        <w:ind w:firstLine="0" w:firstLineChars="0"/>
        <w:rPr>
          <w:rFonts w:hint="eastAsia" w:ascii="黑体" w:hAnsi="黑体" w:cs="黑体"/>
          <w:szCs w:val="28"/>
        </w:rPr>
      </w:pPr>
      <w:r>
        <w:rPr>
          <w:rFonts w:hint="eastAsia" w:ascii="黑体" w:hAnsi="黑体" w:cs="黑体"/>
          <w:szCs w:val="28"/>
          <w:lang w:val="en-US" w:eastAsia="zh-CN"/>
        </w:rPr>
        <w:t>1.</w:t>
      </w:r>
      <w:r>
        <w:rPr>
          <w:rFonts w:hint="eastAsia" w:ascii="黑体" w:hAnsi="黑体" w:cs="黑体"/>
          <w:szCs w:val="28"/>
        </w:rPr>
        <w:t>调研问卷展示（附调研问卷、问卷分析等）</w:t>
      </w:r>
    </w:p>
    <w:p w14:paraId="6E714647">
      <w:pPr>
        <w:pStyle w:val="4"/>
        <w:ind w:firstLine="0" w:firstLineChars="0"/>
        <w:rPr>
          <w:rFonts w:hint="eastAsia" w:ascii="黑体" w:hAnsi="黑体" w:cs="黑体"/>
          <w:szCs w:val="28"/>
        </w:rPr>
      </w:pPr>
      <w:r>
        <w:rPr>
          <w:rFonts w:hint="eastAsia" w:ascii="黑体" w:hAnsi="黑体" w:cs="黑体"/>
          <w:szCs w:val="28"/>
          <w:lang w:val="en-US" w:eastAsia="zh-CN"/>
        </w:rPr>
        <w:t>2.访谈问题及访谈问题手稿（访谈记录手稿照片3-5张）</w:t>
      </w:r>
    </w:p>
    <w:p w14:paraId="7AC01613">
      <w:pPr>
        <w:pStyle w:val="4"/>
        <w:ind w:firstLine="0" w:firstLineChars="0"/>
        <w:rPr>
          <w:rFonts w:ascii="黑体" w:hAnsi="黑体" w:cs="黑体"/>
          <w:szCs w:val="28"/>
        </w:rPr>
      </w:pPr>
      <w:r>
        <w:rPr>
          <w:rFonts w:hint="eastAsia" w:ascii="黑体" w:hAnsi="黑体" w:cs="黑体"/>
          <w:szCs w:val="28"/>
          <w:lang w:val="en-US" w:eastAsia="zh-CN"/>
        </w:rPr>
        <w:t>3</w:t>
      </w:r>
      <w:r>
        <w:rPr>
          <w:rFonts w:hint="eastAsia" w:ascii="黑体" w:hAnsi="黑体" w:cs="黑体"/>
          <w:szCs w:val="28"/>
        </w:rPr>
        <w:t>.实践成果展示（附实践过程中开发的APP、小程序、科技发明等相关材料）</w:t>
      </w:r>
    </w:p>
    <w:p w14:paraId="5C4E4F39">
      <w:pPr>
        <w:pStyle w:val="4"/>
        <w:ind w:firstLine="0" w:firstLineChars="0"/>
        <w:rPr>
          <w:rFonts w:hint="eastAsia" w:ascii="黑体" w:hAnsi="黑体" w:eastAsia="黑体" w:cs="黑体"/>
          <w:szCs w:val="28"/>
          <w:lang w:val="en-US" w:eastAsia="zh-CN"/>
        </w:rPr>
      </w:pPr>
      <w:r>
        <w:rPr>
          <w:rFonts w:hint="eastAsia" w:ascii="黑体" w:hAnsi="黑体" w:cs="黑体"/>
          <w:szCs w:val="28"/>
          <w:lang w:val="en-US" w:eastAsia="zh-CN"/>
        </w:rPr>
        <w:t>4.实践照片展示（附反映实践调研过程的场景照片3-5张）</w:t>
      </w:r>
    </w:p>
    <w:p w14:paraId="4A196D50">
      <w:pPr>
        <w:pStyle w:val="4"/>
        <w:ind w:firstLine="0" w:firstLineChars="0"/>
        <w:rPr>
          <w:rFonts w:hint="eastAsia" w:ascii="黑体" w:hAnsi="黑体" w:cs="黑体"/>
          <w:szCs w:val="28"/>
        </w:rPr>
      </w:pPr>
      <w:r>
        <w:rPr>
          <w:rFonts w:hint="eastAsia" w:ascii="黑体" w:hAnsi="黑体" w:cs="黑体"/>
          <w:szCs w:val="28"/>
          <w:lang w:val="en-US" w:eastAsia="zh-CN"/>
        </w:rPr>
        <w:t>5</w:t>
      </w:r>
      <w:r>
        <w:rPr>
          <w:rFonts w:hint="eastAsia" w:ascii="黑体" w:hAnsi="黑体" w:cs="黑体"/>
          <w:szCs w:val="28"/>
        </w:rPr>
        <w:t>.实践社会影响展示（附收到的社会各界感谢信、媒体报道证明材料</w:t>
      </w:r>
      <w:r>
        <w:rPr>
          <w:rFonts w:hint="eastAsia" w:ascii="黑体" w:hAnsi="黑体" w:cs="黑体"/>
          <w:szCs w:val="28"/>
          <w:lang w:eastAsia="zh-CN"/>
        </w:rPr>
        <w:t>、</w:t>
      </w:r>
      <w:r>
        <w:rPr>
          <w:rFonts w:hint="eastAsia" w:ascii="黑体" w:hAnsi="黑体" w:cs="黑体"/>
          <w:szCs w:val="28"/>
          <w:lang w:val="en-US" w:eastAsia="zh-CN"/>
        </w:rPr>
        <w:t>建议采纳证明</w:t>
      </w:r>
      <w:r>
        <w:rPr>
          <w:rFonts w:hint="eastAsia" w:ascii="黑体" w:hAnsi="黑体" w:cs="黑体"/>
          <w:szCs w:val="28"/>
        </w:rPr>
        <w:t>等）</w:t>
      </w:r>
    </w:p>
    <w:p w14:paraId="098A4A8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仿宋_GB2312"/>
          <w:kern w:val="0"/>
          <w:sz w:val="30"/>
          <w:szCs w:val="30"/>
          <w:lang w:val="en-US" w:eastAsia="zh-CN"/>
        </w:rPr>
      </w:pPr>
      <w:r>
        <w:rPr>
          <w:rFonts w:hint="default" w:ascii="Times New Roman" w:hAnsi="Times New Roman" w:eastAsia="仿宋_GB2312" w:cs="仿宋_GB2312"/>
          <w:kern w:val="0"/>
          <w:sz w:val="30"/>
          <w:szCs w:val="30"/>
          <w:lang w:val="en-US" w:eastAsia="zh-CN"/>
        </w:rPr>
        <w:br w:type="page"/>
      </w:r>
    </w:p>
    <w:p w14:paraId="07854535">
      <w:pPr>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附件三：其它文字材料排版要求</w:t>
      </w:r>
    </w:p>
    <w:p w14:paraId="07350561">
      <w:pPr>
        <w:jc w:val="left"/>
        <w:rPr>
          <w:rFonts w:hint="default" w:ascii="黑体" w:hAnsi="黑体" w:eastAsia="黑体" w:cs="黑体"/>
          <w:b w:val="0"/>
          <w:bCs w:val="0"/>
          <w:sz w:val="32"/>
          <w:szCs w:val="32"/>
          <w:lang w:val="en-US" w:eastAsia="zh-CN"/>
        </w:rPr>
      </w:pPr>
    </w:p>
    <w:p w14:paraId="4EB779C9">
      <w:pPr>
        <w:pStyle w:val="3"/>
        <w:ind w:firstLine="560"/>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包括优秀资政报告、优秀科技/文创成果、优秀基层服务事迹、优秀社会实践领航人等文字材料。</w:t>
      </w:r>
    </w:p>
    <w:p w14:paraId="470C18EB">
      <w:pPr>
        <w:pStyle w:val="3"/>
        <w:ind w:firstLine="560"/>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主标题：方正小标宋简体，小二号字，居中</w:t>
      </w:r>
    </w:p>
    <w:p w14:paraId="3019A4AB">
      <w:pPr>
        <w:pStyle w:val="3"/>
        <w:ind w:firstLine="560"/>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所在单位、作者姓名：楷体，三号字，置于主标题下方，居中</w:t>
      </w:r>
    </w:p>
    <w:p w14:paraId="0E731374">
      <w:pPr>
        <w:pStyle w:val="3"/>
        <w:ind w:firstLine="560"/>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一级标题：黑体小三  首行缩进2字符</w:t>
      </w:r>
    </w:p>
    <w:p w14:paraId="4847932D">
      <w:pPr>
        <w:pStyle w:val="3"/>
        <w:ind w:firstLine="560"/>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二级标题：黑体四号  首行缩进2字符</w:t>
      </w:r>
    </w:p>
    <w:p w14:paraId="7EA68B21">
      <w:pPr>
        <w:pStyle w:val="3"/>
        <w:ind w:firstLine="56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三级标题：黑体四号  首行缩进2字符。</w:t>
      </w:r>
    </w:p>
    <w:p w14:paraId="51432DE1">
      <w:pPr>
        <w:pStyle w:val="3"/>
        <w:ind w:firstLine="560"/>
        <w:rPr>
          <w:rFonts w:hint="default" w:ascii="仿宋_GB2312" w:hAnsi="宋体" w:eastAsia="仿宋_GB2312"/>
          <w:sz w:val="28"/>
          <w:szCs w:val="28"/>
          <w:lang w:val="en-US" w:eastAsia="zh-CN"/>
        </w:rPr>
      </w:pPr>
      <w:r>
        <w:rPr>
          <w:rFonts w:hint="default" w:ascii="仿宋_GB2312" w:hAnsi="宋体" w:eastAsia="仿宋_GB2312"/>
          <w:sz w:val="28"/>
          <w:szCs w:val="28"/>
          <w:lang w:val="en-US" w:eastAsia="zh-CN"/>
        </w:rPr>
        <w:t>正文：仿宋GB2312，三号字，首行缩进2字符，两端对齐。</w:t>
      </w:r>
    </w:p>
    <w:p w14:paraId="4AAABAAA">
      <w:pPr>
        <w:pStyle w:val="3"/>
        <w:ind w:firstLine="560"/>
        <w:rPr>
          <w:rFonts w:hint="default" w:ascii="仿宋_GB2312" w:hAnsi="宋体" w:eastAsia="仿宋_GB2312"/>
          <w:sz w:val="28"/>
          <w:szCs w:val="28"/>
          <w:lang w:val="en-US" w:eastAsia="zh-CN"/>
        </w:rPr>
      </w:pPr>
      <w:r>
        <w:rPr>
          <w:rFonts w:hint="default" w:ascii="仿宋_GB2312" w:hAnsi="宋体" w:eastAsia="仿宋_GB2312"/>
          <w:sz w:val="28"/>
          <w:szCs w:val="28"/>
          <w:lang w:val="en-US" w:eastAsia="zh-CN"/>
        </w:rPr>
        <w:t>结构层次：分级标题序号依次用“一、”“（一）”“1.”“（1）”标注。</w:t>
      </w:r>
    </w:p>
    <w:p w14:paraId="21F3A39B">
      <w:pPr>
        <w:pStyle w:val="3"/>
        <w:ind w:firstLine="560"/>
        <w:rPr>
          <w:rFonts w:hint="default" w:ascii="仿宋_GB2312" w:hAnsi="宋体" w:eastAsia="仿宋_GB2312"/>
          <w:sz w:val="28"/>
          <w:szCs w:val="28"/>
          <w:lang w:val="en-US" w:eastAsia="zh-CN"/>
        </w:rPr>
      </w:pPr>
      <w:r>
        <w:rPr>
          <w:rFonts w:hint="default" w:ascii="仿宋_GB2312" w:hAnsi="宋体" w:eastAsia="仿宋_GB2312"/>
          <w:sz w:val="28"/>
          <w:szCs w:val="28"/>
          <w:lang w:val="en-US" w:eastAsia="zh-CN"/>
        </w:rPr>
        <w:t>整体文字行间距：固定值30磅。</w:t>
      </w:r>
    </w:p>
    <w:p w14:paraId="76A31F80">
      <w:pPr>
        <w:pStyle w:val="3"/>
        <w:ind w:firstLine="560"/>
        <w:rPr>
          <w:rFonts w:hint="default" w:ascii="仿宋_GB2312" w:hAnsi="宋体" w:eastAsia="仿宋_GB2312"/>
          <w:sz w:val="28"/>
          <w:szCs w:val="28"/>
          <w:lang w:val="en-US" w:eastAsia="zh-CN"/>
        </w:rPr>
      </w:pPr>
      <w:r>
        <w:rPr>
          <w:rFonts w:hint="default" w:ascii="仿宋_GB2312" w:hAnsi="宋体" w:eastAsia="仿宋_GB2312"/>
          <w:sz w:val="28"/>
          <w:szCs w:val="28"/>
          <w:lang w:val="en-US" w:eastAsia="zh-CN"/>
        </w:rPr>
        <w:t>西文字体：Times New Roman。</w:t>
      </w:r>
    </w:p>
    <w:p w14:paraId="16C53F25">
      <w:pPr>
        <w:pStyle w:val="3"/>
        <w:ind w:firstLine="560"/>
        <w:rPr>
          <w:rFonts w:hint="default" w:ascii="仿宋_GB2312" w:hAnsi="宋体" w:eastAsia="仿宋_GB2312"/>
          <w:sz w:val="28"/>
          <w:szCs w:val="28"/>
          <w:lang w:val="en-US" w:eastAsia="zh-CN"/>
        </w:rPr>
      </w:pPr>
      <w:r>
        <w:rPr>
          <w:rFonts w:hint="default" w:ascii="仿宋_GB2312" w:hAnsi="宋体" w:eastAsia="仿宋_GB2312"/>
          <w:sz w:val="28"/>
          <w:szCs w:val="28"/>
          <w:lang w:val="en-US" w:eastAsia="zh-CN"/>
        </w:rPr>
        <w:t>页码：宋体，四号字，居中。示例：— 1 —。</w:t>
      </w:r>
    </w:p>
    <w:p w14:paraId="32AC8960">
      <w:pPr>
        <w:pStyle w:val="3"/>
        <w:ind w:firstLine="560"/>
        <w:rPr>
          <w:rFonts w:hint="eastAsia" w:ascii="仿宋_GB2312" w:hAnsi="宋体" w:eastAsia="仿宋_GB2312"/>
          <w:sz w:val="28"/>
          <w:szCs w:val="28"/>
        </w:rPr>
      </w:pPr>
      <w:r>
        <w:rPr>
          <w:rFonts w:hint="eastAsia" w:ascii="仿宋_GB2312" w:hAnsi="宋体" w:eastAsia="仿宋_GB2312"/>
          <w:sz w:val="28"/>
          <w:szCs w:val="28"/>
          <w:lang w:val="en-US" w:eastAsia="zh-CN"/>
        </w:rPr>
        <w:t>表格要求：</w:t>
      </w:r>
      <w:r>
        <w:rPr>
          <w:rFonts w:hint="eastAsia" w:ascii="仿宋_GB2312" w:hAnsi="宋体" w:eastAsia="仿宋_GB2312"/>
          <w:sz w:val="28"/>
          <w:szCs w:val="28"/>
        </w:rPr>
        <w:t>表题</w:t>
      </w:r>
      <w:r>
        <w:rPr>
          <w:rFonts w:hint="eastAsia" w:ascii="仿宋_GB2312" w:hAnsi="宋体" w:eastAsia="仿宋_GB2312"/>
          <w:sz w:val="28"/>
          <w:szCs w:val="28"/>
          <w:lang w:val="en-US" w:eastAsia="zh-CN"/>
        </w:rPr>
        <w:t>五</w:t>
      </w:r>
      <w:r>
        <w:rPr>
          <w:rFonts w:hint="eastAsia" w:ascii="仿宋_GB2312" w:hAnsi="宋体" w:eastAsia="仿宋_GB2312"/>
          <w:sz w:val="28"/>
          <w:szCs w:val="28"/>
        </w:rPr>
        <w:t>号黑体，位于表的上方。表格一律采用三线表（表中内容复杂，三线之外有些难以区分的层次可适当加横线）。表上下各空一行。表中字号为</w:t>
      </w:r>
      <w:r>
        <w:rPr>
          <w:rFonts w:hint="eastAsia" w:ascii="仿宋_GB2312" w:hAnsi="宋体" w:eastAsia="仿宋_GB2312"/>
          <w:sz w:val="28"/>
          <w:szCs w:val="28"/>
          <w:lang w:val="en-US" w:eastAsia="zh-CN"/>
        </w:rPr>
        <w:t>五</w:t>
      </w:r>
      <w:r>
        <w:rPr>
          <w:rFonts w:hint="eastAsia" w:ascii="仿宋_GB2312" w:hAnsi="宋体" w:eastAsia="仿宋_GB2312"/>
          <w:sz w:val="28"/>
          <w:szCs w:val="28"/>
        </w:rPr>
        <w:t>号宋体。表内有文字，各行结束不用句号，无标点。物理量应注明国际标准单位，相同单位（或换算后相同）应提到表头或栏头上。</w:t>
      </w:r>
    </w:p>
    <w:p w14:paraId="4650F00C">
      <w:pPr>
        <w:pStyle w:val="3"/>
        <w:keepNext w:val="0"/>
        <w:keepLines w:val="0"/>
        <w:pageBreakBefore w:val="0"/>
        <w:widowControl/>
        <w:kinsoku/>
        <w:wordWrap/>
        <w:overflowPunct/>
        <w:topLinePunct w:val="0"/>
        <w:autoSpaceDE/>
        <w:autoSpaceDN/>
        <w:bidi w:val="0"/>
        <w:adjustRightInd/>
        <w:snapToGrid/>
        <w:ind w:firstLine="560"/>
        <w:jc w:val="left"/>
        <w:textAlignment w:val="auto"/>
        <w:rPr>
          <w:rFonts w:hint="default" w:ascii="Times New Roman" w:hAnsi="Times New Roman" w:eastAsia="仿宋_GB2312" w:cs="仿宋_GB2312"/>
          <w:kern w:val="0"/>
          <w:sz w:val="30"/>
          <w:szCs w:val="30"/>
          <w:lang w:val="en-US" w:eastAsia="zh-CN"/>
        </w:rPr>
      </w:pPr>
      <w:r>
        <w:rPr>
          <w:rFonts w:hint="eastAsia" w:ascii="仿宋_GB2312" w:hAnsi="宋体" w:eastAsia="仿宋_GB2312"/>
          <w:sz w:val="28"/>
          <w:szCs w:val="28"/>
          <w:lang w:val="en-US" w:eastAsia="zh-CN"/>
        </w:rPr>
        <w:t>插图要求：</w:t>
      </w:r>
      <w:r>
        <w:rPr>
          <w:rFonts w:hint="eastAsia" w:ascii="仿宋_GB2312" w:hAnsi="宋体" w:eastAsia="仿宋_GB2312"/>
          <w:sz w:val="28"/>
          <w:szCs w:val="28"/>
        </w:rPr>
        <w:t>插图应编号，全文依序编号，方式如“图1”“图2”。图要给出图题，用</w:t>
      </w:r>
      <w:r>
        <w:rPr>
          <w:rFonts w:hint="eastAsia" w:ascii="仿宋_GB2312" w:hAnsi="宋体" w:eastAsia="仿宋_GB2312"/>
          <w:sz w:val="28"/>
          <w:szCs w:val="28"/>
          <w:lang w:val="en-US" w:eastAsia="zh-CN"/>
        </w:rPr>
        <w:t>五</w:t>
      </w:r>
      <w:r>
        <w:rPr>
          <w:rFonts w:hint="eastAsia" w:ascii="仿宋_GB2312" w:hAnsi="宋体" w:eastAsia="仿宋_GB2312"/>
          <w:sz w:val="28"/>
          <w:szCs w:val="28"/>
        </w:rPr>
        <w:t>号黑体。图上下各空一行。图中字号为</w:t>
      </w:r>
      <w:r>
        <w:rPr>
          <w:rFonts w:hint="eastAsia" w:ascii="仿宋_GB2312" w:hAnsi="宋体" w:eastAsia="仿宋_GB2312"/>
          <w:sz w:val="28"/>
          <w:szCs w:val="28"/>
          <w:lang w:val="en-US" w:eastAsia="zh-CN"/>
        </w:rPr>
        <w:t>五</w:t>
      </w:r>
      <w:r>
        <w:rPr>
          <w:rFonts w:hint="eastAsia" w:ascii="仿宋_GB2312" w:hAnsi="宋体" w:eastAsia="仿宋_GB2312"/>
          <w:sz w:val="28"/>
          <w:szCs w:val="28"/>
        </w:rPr>
        <w:t>号宋体,注意清晰、匀称、美观。图中文字、符号、坐标中的标值必须写清，并与正文一致。</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863AB41-8559-47F8-9120-AA84537AC506}"/>
  </w:font>
  <w:font w:name="黑体">
    <w:panose1 w:val="02010609060101010101"/>
    <w:charset w:val="86"/>
    <w:family w:val="auto"/>
    <w:pitch w:val="default"/>
    <w:sig w:usb0="800002BF" w:usb1="38CF7CFA" w:usb2="00000016" w:usb3="00000000" w:csb0="00040001" w:csb1="00000000"/>
    <w:embedRegular r:id="rId2" w:fontKey="{57BC6089-A189-4CCB-B520-8DF2B436956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embedRegular r:id="rId3" w:fontKey="{B1487EED-78A1-4114-AD66-23E1B03EA5E8}"/>
  </w:font>
  <w:font w:name="仿宋_GB2312">
    <w:panose1 w:val="02010609030101010101"/>
    <w:charset w:val="86"/>
    <w:family w:val="modern"/>
    <w:pitch w:val="default"/>
    <w:sig w:usb0="00000001" w:usb1="080E0000" w:usb2="00000000" w:usb3="00000000" w:csb0="00040000" w:csb1="00000000"/>
    <w:embedRegular r:id="rId4" w:fontKey="{DFA35189-C5ED-4459-A80D-0876C6A15D2A}"/>
  </w:font>
  <w:font w:name="楷体">
    <w:panose1 w:val="02010609060101010101"/>
    <w:charset w:val="86"/>
    <w:family w:val="modern"/>
    <w:pitch w:val="default"/>
    <w:sig w:usb0="800002BF" w:usb1="38CF7CFA" w:usb2="00000016" w:usb3="00000000" w:csb0="00040001" w:csb1="00000000"/>
    <w:embedRegular r:id="rId5" w:fontKey="{986D747F-FE9E-485C-ABD6-0CAC7493D833}"/>
  </w:font>
  <w:font w:name="华文中宋">
    <w:panose1 w:val="02010600040101010101"/>
    <w:charset w:val="86"/>
    <w:family w:val="auto"/>
    <w:pitch w:val="default"/>
    <w:sig w:usb0="00000287" w:usb1="080F0000" w:usb2="00000000" w:usb3="00000000" w:csb0="0004009F" w:csb1="DFD70000"/>
    <w:embedRegular r:id="rId6" w:fontKey="{923A3E68-B019-40CD-88E8-459689ADF590}"/>
  </w:font>
  <w:font w:name="华文楷体">
    <w:panose1 w:val="02010600040101010101"/>
    <w:charset w:val="86"/>
    <w:family w:val="auto"/>
    <w:pitch w:val="default"/>
    <w:sig w:usb0="00000287" w:usb1="080F0000" w:usb2="00000000" w:usb3="00000000" w:csb0="0004009F" w:csb1="DFD70000"/>
    <w:embedRegular r:id="rId7" w:fontKey="{A17C2AF3-6C22-4BB8-8688-85439B116878}"/>
  </w:font>
  <w:font w:name="方正书宋简体">
    <w:panose1 w:val="02000000000000000000"/>
    <w:charset w:val="86"/>
    <w:family w:val="auto"/>
    <w:pitch w:val="default"/>
    <w:sig w:usb0="A00002BF" w:usb1="184F6CFA" w:usb2="00000012" w:usb3="00000000" w:csb0="00040001" w:csb1="00000000"/>
    <w:embedRegular r:id="rId8" w:fontKey="{98BB1AB2-5F22-41F4-AA4B-40E18C0B864A}"/>
  </w:font>
  <w:font w:name="WPSEMBED3">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 w:name="WPSEMBED4">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F10F7">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B05BD3">
                          <w:pPr>
                            <w:pStyle w:val="9"/>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3</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vZYhMoBAACcAwAADgAAAGRycy9lMm9Eb2MueG1srVPNjtMwEL4j8Q6W&#10;79RpB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vZYhMoBAACcAwAADgAAAAAAAAABACAAAAAeAQAAZHJzL2Uyb0Rv&#10;Yy54bWxQSwUGAAAAAAYABgBZAQAAWgUAAAAA&#10;">
              <v:fill on="f" focussize="0,0"/>
              <v:stroke on="f"/>
              <v:imagedata o:title=""/>
              <o:lock v:ext="edit" aspectratio="f"/>
              <v:textbox inset="0mm,0mm,0mm,0mm" style="mso-fit-shape-to-text:t;">
                <w:txbxContent>
                  <w:p w14:paraId="09B05BD3">
                    <w:pPr>
                      <w:pStyle w:val="9"/>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3</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3808E7"/>
    <w:multiLevelType w:val="multilevel"/>
    <w:tmpl w:val="0F3808E7"/>
    <w:lvl w:ilvl="0" w:tentative="0">
      <w:start w:val="5"/>
      <w:numFmt w:val="bullet"/>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7CD37D76"/>
    <w:multiLevelType w:val="multilevel"/>
    <w:tmpl w:val="7CD37D76"/>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yYmZiNTIxNmQ1ZmUzYWI2Y2VkODc0NTJjNWMwN2QifQ=="/>
  </w:docVars>
  <w:rsids>
    <w:rsidRoot w:val="00A0268D"/>
    <w:rsid w:val="00041B1E"/>
    <w:rsid w:val="000C11B0"/>
    <w:rsid w:val="000C2362"/>
    <w:rsid w:val="000C28F2"/>
    <w:rsid w:val="000F311A"/>
    <w:rsid w:val="00104454"/>
    <w:rsid w:val="001334A1"/>
    <w:rsid w:val="00133AAF"/>
    <w:rsid w:val="00146E4E"/>
    <w:rsid w:val="0014759D"/>
    <w:rsid w:val="00160981"/>
    <w:rsid w:val="00167174"/>
    <w:rsid w:val="001A6F78"/>
    <w:rsid w:val="001D0B07"/>
    <w:rsid w:val="001F539F"/>
    <w:rsid w:val="001F5A75"/>
    <w:rsid w:val="00210718"/>
    <w:rsid w:val="002170B6"/>
    <w:rsid w:val="00233EF7"/>
    <w:rsid w:val="002405CB"/>
    <w:rsid w:val="00253694"/>
    <w:rsid w:val="002627F4"/>
    <w:rsid w:val="00282340"/>
    <w:rsid w:val="0029114B"/>
    <w:rsid w:val="002978F6"/>
    <w:rsid w:val="00317080"/>
    <w:rsid w:val="003202CB"/>
    <w:rsid w:val="00334519"/>
    <w:rsid w:val="00356729"/>
    <w:rsid w:val="00384A00"/>
    <w:rsid w:val="00391D3A"/>
    <w:rsid w:val="00394073"/>
    <w:rsid w:val="003A5005"/>
    <w:rsid w:val="003A5034"/>
    <w:rsid w:val="003D3D26"/>
    <w:rsid w:val="003E15B4"/>
    <w:rsid w:val="00403ECD"/>
    <w:rsid w:val="004867D7"/>
    <w:rsid w:val="00493AC4"/>
    <w:rsid w:val="004B6FA6"/>
    <w:rsid w:val="005029B5"/>
    <w:rsid w:val="005374CB"/>
    <w:rsid w:val="005409E0"/>
    <w:rsid w:val="00542BFF"/>
    <w:rsid w:val="00575747"/>
    <w:rsid w:val="005B658A"/>
    <w:rsid w:val="005D60DE"/>
    <w:rsid w:val="005F724C"/>
    <w:rsid w:val="0060647F"/>
    <w:rsid w:val="00606F4E"/>
    <w:rsid w:val="00624596"/>
    <w:rsid w:val="00635D46"/>
    <w:rsid w:val="00635EE5"/>
    <w:rsid w:val="00674F24"/>
    <w:rsid w:val="006860F8"/>
    <w:rsid w:val="006933F2"/>
    <w:rsid w:val="006A2FE5"/>
    <w:rsid w:val="006A789F"/>
    <w:rsid w:val="0072775F"/>
    <w:rsid w:val="007337C3"/>
    <w:rsid w:val="00744389"/>
    <w:rsid w:val="00780956"/>
    <w:rsid w:val="00787ABF"/>
    <w:rsid w:val="007C5434"/>
    <w:rsid w:val="007E3A9D"/>
    <w:rsid w:val="0081636E"/>
    <w:rsid w:val="00853247"/>
    <w:rsid w:val="0087632B"/>
    <w:rsid w:val="00877C58"/>
    <w:rsid w:val="00884AF5"/>
    <w:rsid w:val="008A6193"/>
    <w:rsid w:val="008E1526"/>
    <w:rsid w:val="008E278D"/>
    <w:rsid w:val="00912464"/>
    <w:rsid w:val="00942C65"/>
    <w:rsid w:val="00944A30"/>
    <w:rsid w:val="00950A5B"/>
    <w:rsid w:val="009C1B8D"/>
    <w:rsid w:val="009F6F1D"/>
    <w:rsid w:val="00A01CFA"/>
    <w:rsid w:val="00A0268D"/>
    <w:rsid w:val="00A05082"/>
    <w:rsid w:val="00A07CC3"/>
    <w:rsid w:val="00A27882"/>
    <w:rsid w:val="00A443BD"/>
    <w:rsid w:val="00A54C41"/>
    <w:rsid w:val="00A62743"/>
    <w:rsid w:val="00A63EAC"/>
    <w:rsid w:val="00AB5C55"/>
    <w:rsid w:val="00AC4CCE"/>
    <w:rsid w:val="00AC5EA5"/>
    <w:rsid w:val="00AC7CF4"/>
    <w:rsid w:val="00AE690C"/>
    <w:rsid w:val="00B132F7"/>
    <w:rsid w:val="00B169D8"/>
    <w:rsid w:val="00B26594"/>
    <w:rsid w:val="00B346FD"/>
    <w:rsid w:val="00B37179"/>
    <w:rsid w:val="00B503B4"/>
    <w:rsid w:val="00B82BBB"/>
    <w:rsid w:val="00B9021E"/>
    <w:rsid w:val="00BB3736"/>
    <w:rsid w:val="00BE0E6D"/>
    <w:rsid w:val="00BE6BEB"/>
    <w:rsid w:val="00C009DC"/>
    <w:rsid w:val="00C46103"/>
    <w:rsid w:val="00C550E0"/>
    <w:rsid w:val="00C60BFF"/>
    <w:rsid w:val="00C75EF2"/>
    <w:rsid w:val="00C84F9E"/>
    <w:rsid w:val="00CC7A4F"/>
    <w:rsid w:val="00CD693E"/>
    <w:rsid w:val="00CF2DA2"/>
    <w:rsid w:val="00CF3FB0"/>
    <w:rsid w:val="00D01774"/>
    <w:rsid w:val="00D02143"/>
    <w:rsid w:val="00D11829"/>
    <w:rsid w:val="00D153D2"/>
    <w:rsid w:val="00D21760"/>
    <w:rsid w:val="00D36259"/>
    <w:rsid w:val="00DA54E3"/>
    <w:rsid w:val="00DC3D7D"/>
    <w:rsid w:val="00DC5CAB"/>
    <w:rsid w:val="00DD6350"/>
    <w:rsid w:val="00E56BE3"/>
    <w:rsid w:val="00E6205F"/>
    <w:rsid w:val="00E925F9"/>
    <w:rsid w:val="00EA079F"/>
    <w:rsid w:val="00EB3BEE"/>
    <w:rsid w:val="00ED6A3B"/>
    <w:rsid w:val="00EE2A39"/>
    <w:rsid w:val="00F06202"/>
    <w:rsid w:val="00F17031"/>
    <w:rsid w:val="00F43705"/>
    <w:rsid w:val="00F57748"/>
    <w:rsid w:val="00F65339"/>
    <w:rsid w:val="00F82DC8"/>
    <w:rsid w:val="00F966B3"/>
    <w:rsid w:val="00FA2C70"/>
    <w:rsid w:val="00FB0BD9"/>
    <w:rsid w:val="00FF1F07"/>
    <w:rsid w:val="00FF4CB5"/>
    <w:rsid w:val="02794607"/>
    <w:rsid w:val="05D90BCF"/>
    <w:rsid w:val="05D95C97"/>
    <w:rsid w:val="07820331"/>
    <w:rsid w:val="07EA2383"/>
    <w:rsid w:val="09556B95"/>
    <w:rsid w:val="09D008D0"/>
    <w:rsid w:val="103F5D18"/>
    <w:rsid w:val="10C04E65"/>
    <w:rsid w:val="1409538E"/>
    <w:rsid w:val="18D53EE5"/>
    <w:rsid w:val="1C5766DD"/>
    <w:rsid w:val="224D3DC8"/>
    <w:rsid w:val="237A25DB"/>
    <w:rsid w:val="27B47678"/>
    <w:rsid w:val="27C05EE2"/>
    <w:rsid w:val="293C4027"/>
    <w:rsid w:val="29630B72"/>
    <w:rsid w:val="2C554E2E"/>
    <w:rsid w:val="2C9B2DE6"/>
    <w:rsid w:val="2CF77D12"/>
    <w:rsid w:val="30072956"/>
    <w:rsid w:val="318D2AF9"/>
    <w:rsid w:val="324C22BC"/>
    <w:rsid w:val="32DA5FC4"/>
    <w:rsid w:val="32F605C2"/>
    <w:rsid w:val="33860D55"/>
    <w:rsid w:val="33907C71"/>
    <w:rsid w:val="35690D78"/>
    <w:rsid w:val="35BB5598"/>
    <w:rsid w:val="3766296C"/>
    <w:rsid w:val="38E66122"/>
    <w:rsid w:val="3B2E5D14"/>
    <w:rsid w:val="3B5532A9"/>
    <w:rsid w:val="3F2F1E7C"/>
    <w:rsid w:val="3F722FDC"/>
    <w:rsid w:val="48F85BC3"/>
    <w:rsid w:val="49127D4A"/>
    <w:rsid w:val="4954230A"/>
    <w:rsid w:val="4BDB17F8"/>
    <w:rsid w:val="513005B8"/>
    <w:rsid w:val="52125971"/>
    <w:rsid w:val="54D0379C"/>
    <w:rsid w:val="55514CB5"/>
    <w:rsid w:val="55BA116B"/>
    <w:rsid w:val="58507C69"/>
    <w:rsid w:val="59973333"/>
    <w:rsid w:val="5A020CAA"/>
    <w:rsid w:val="5C55054B"/>
    <w:rsid w:val="633D57C5"/>
    <w:rsid w:val="63D0377D"/>
    <w:rsid w:val="64A13B2C"/>
    <w:rsid w:val="65165B61"/>
    <w:rsid w:val="669961E6"/>
    <w:rsid w:val="68295C37"/>
    <w:rsid w:val="694A3D5B"/>
    <w:rsid w:val="6A475132"/>
    <w:rsid w:val="6C893CB5"/>
    <w:rsid w:val="6D664F6C"/>
    <w:rsid w:val="6EF174B1"/>
    <w:rsid w:val="70BA6913"/>
    <w:rsid w:val="71B25BFC"/>
    <w:rsid w:val="71F1319A"/>
    <w:rsid w:val="729744AC"/>
    <w:rsid w:val="75534DC3"/>
    <w:rsid w:val="75572EE7"/>
    <w:rsid w:val="760553A8"/>
    <w:rsid w:val="76E22EB1"/>
    <w:rsid w:val="7C205D3E"/>
    <w:rsid w:val="7CD748ED"/>
    <w:rsid w:val="7E4C3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3"/>
    <w:qFormat/>
    <w:uiPriority w:val="0"/>
    <w:pPr>
      <w:keepNext/>
      <w:keepLines/>
      <w:snapToGrid w:val="0"/>
      <w:spacing w:before="50" w:beforeLines="50" w:after="50" w:afterLines="50" w:line="360" w:lineRule="auto"/>
      <w:jc w:val="both"/>
      <w:outlineLvl w:val="0"/>
    </w:pPr>
    <w:rPr>
      <w:rFonts w:ascii="Times New Roman" w:hAnsi="Times New Roman" w:eastAsia="黑体" w:cs="Times New Roman"/>
      <w:bCs/>
      <w:kern w:val="44"/>
      <w:sz w:val="28"/>
      <w:szCs w:val="44"/>
      <w:lang w:val="en-US" w:eastAsia="zh-CN" w:bidi="ar-SA"/>
    </w:rPr>
  </w:style>
  <w:style w:type="paragraph" w:styleId="4">
    <w:name w:val="heading 2"/>
    <w:next w:val="3"/>
    <w:qFormat/>
    <w:uiPriority w:val="0"/>
    <w:pPr>
      <w:keepNext/>
      <w:keepLines/>
      <w:spacing w:line="415" w:lineRule="auto"/>
      <w:ind w:firstLine="200" w:firstLineChars="200"/>
      <w:outlineLvl w:val="1"/>
    </w:pPr>
    <w:rPr>
      <w:rFonts w:ascii="Arial" w:hAnsi="Arial" w:eastAsia="黑体" w:cs="Times New Roman"/>
      <w:bCs/>
      <w:kern w:val="2"/>
      <w:sz w:val="28"/>
      <w:szCs w:val="32"/>
      <w:lang w:val="en-US" w:eastAsia="zh-CN" w:bidi="ar-SA"/>
    </w:rPr>
  </w:style>
  <w:style w:type="paragraph" w:styleId="5">
    <w:name w:val="heading 3"/>
    <w:next w:val="1"/>
    <w:qFormat/>
    <w:uiPriority w:val="0"/>
    <w:pPr>
      <w:keepNext/>
      <w:keepLines/>
      <w:snapToGrid w:val="0"/>
      <w:spacing w:line="360" w:lineRule="auto"/>
      <w:ind w:firstLine="200" w:firstLineChars="200"/>
      <w:jc w:val="both"/>
      <w:outlineLvl w:val="2"/>
    </w:pPr>
    <w:rPr>
      <w:rFonts w:ascii="Times New Roman" w:hAnsi="Times New Roman" w:eastAsia="黑体" w:cs="Times New Roman"/>
      <w:bCs/>
      <w:kern w:val="2"/>
      <w:sz w:val="28"/>
      <w:szCs w:val="32"/>
      <w:lang w:val="en-US" w:eastAsia="zh-CN" w:bidi="ar-SA"/>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3">
    <w:name w:val="正文内容"/>
    <w:qFormat/>
    <w:uiPriority w:val="0"/>
    <w:pPr>
      <w:widowControl w:val="0"/>
      <w:snapToGrid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6">
    <w:name w:val="Body Text"/>
    <w:basedOn w:val="1"/>
    <w:link w:val="21"/>
    <w:autoRedefine/>
    <w:qFormat/>
    <w:uiPriority w:val="0"/>
    <w:rPr>
      <w:rFonts w:ascii="Times New Roman" w:hAnsi="Times New Roman" w:eastAsia="宋体" w:cs="Times New Roman"/>
      <w:sz w:val="28"/>
      <w:szCs w:val="24"/>
    </w:rPr>
  </w:style>
  <w:style w:type="paragraph" w:styleId="7">
    <w:name w:val="Body Text Indent"/>
    <w:basedOn w:val="1"/>
    <w:qFormat/>
    <w:uiPriority w:val="0"/>
    <w:pPr>
      <w:ind w:firstLine="420"/>
    </w:pPr>
  </w:style>
  <w:style w:type="paragraph" w:styleId="8">
    <w:name w:val="toc 3"/>
    <w:basedOn w:val="1"/>
    <w:next w:val="1"/>
    <w:qFormat/>
    <w:uiPriority w:val="0"/>
    <w:pPr>
      <w:ind w:left="840" w:leftChars="400"/>
    </w:pPr>
  </w:style>
  <w:style w:type="paragraph" w:styleId="9">
    <w:name w:val="footer"/>
    <w:basedOn w:val="1"/>
    <w:link w:val="20"/>
    <w:autoRedefine/>
    <w:unhideWhenUsed/>
    <w:qFormat/>
    <w:uiPriority w:val="99"/>
    <w:pPr>
      <w:tabs>
        <w:tab w:val="center" w:pos="4153"/>
        <w:tab w:val="right" w:pos="8306"/>
      </w:tabs>
      <w:snapToGrid w:val="0"/>
      <w:jc w:val="left"/>
    </w:pPr>
    <w:rPr>
      <w:sz w:val="18"/>
      <w:szCs w:val="18"/>
    </w:rPr>
  </w:style>
  <w:style w:type="paragraph" w:styleId="10">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autoRedefine/>
    <w:unhideWhenUsed/>
    <w:qFormat/>
    <w:uiPriority w:val="99"/>
    <w:pPr>
      <w:widowControl/>
      <w:spacing w:after="150"/>
      <w:jc w:val="left"/>
    </w:pPr>
    <w:rPr>
      <w:rFonts w:ascii="宋体" w:hAnsi="宋体" w:eastAsia="宋体" w:cs="宋体"/>
      <w:kern w:val="0"/>
      <w:sz w:val="24"/>
      <w:szCs w:val="24"/>
    </w:rPr>
  </w:style>
  <w:style w:type="paragraph" w:styleId="14">
    <w:name w:val="Title"/>
    <w:qFormat/>
    <w:uiPriority w:val="0"/>
    <w:pPr>
      <w:spacing w:line="360" w:lineRule="auto"/>
      <w:jc w:val="center"/>
      <w:outlineLvl w:val="0"/>
    </w:pPr>
    <w:rPr>
      <w:rFonts w:ascii="Arial" w:hAnsi="Arial" w:eastAsia="黑体" w:cs="Arial"/>
      <w:bCs/>
      <w:kern w:val="2"/>
      <w:sz w:val="28"/>
      <w:szCs w:val="32"/>
      <w:lang w:val="en-US" w:eastAsia="zh-CN" w:bidi="ar-SA"/>
    </w:rPr>
  </w:style>
  <w:style w:type="character" w:styleId="17">
    <w:name w:val="page number"/>
    <w:basedOn w:val="16"/>
    <w:semiHidden/>
    <w:qFormat/>
    <w:uiPriority w:val="0"/>
  </w:style>
  <w:style w:type="character" w:styleId="18">
    <w:name w:val="Hyperlink"/>
    <w:basedOn w:val="16"/>
    <w:autoRedefine/>
    <w:unhideWhenUsed/>
    <w:qFormat/>
    <w:uiPriority w:val="99"/>
    <w:rPr>
      <w:color w:val="0000FF" w:themeColor="hyperlink"/>
      <w:u w:val="single"/>
    </w:rPr>
  </w:style>
  <w:style w:type="character" w:customStyle="1" w:styleId="19">
    <w:name w:val="页眉 Char"/>
    <w:basedOn w:val="16"/>
    <w:link w:val="10"/>
    <w:autoRedefine/>
    <w:qFormat/>
    <w:uiPriority w:val="99"/>
    <w:rPr>
      <w:sz w:val="18"/>
      <w:szCs w:val="18"/>
    </w:rPr>
  </w:style>
  <w:style w:type="character" w:customStyle="1" w:styleId="20">
    <w:name w:val="页脚 Char"/>
    <w:basedOn w:val="16"/>
    <w:link w:val="9"/>
    <w:autoRedefine/>
    <w:qFormat/>
    <w:uiPriority w:val="99"/>
    <w:rPr>
      <w:sz w:val="18"/>
      <w:szCs w:val="18"/>
    </w:rPr>
  </w:style>
  <w:style w:type="character" w:customStyle="1" w:styleId="21">
    <w:name w:val="正文文本 Char"/>
    <w:basedOn w:val="16"/>
    <w:link w:val="6"/>
    <w:autoRedefine/>
    <w:qFormat/>
    <w:uiPriority w:val="0"/>
    <w:rPr>
      <w:rFonts w:ascii="Times New Roman" w:hAnsi="Times New Roman" w:eastAsia="宋体" w:cs="Times New Roman"/>
      <w:sz w:val="28"/>
      <w:szCs w:val="24"/>
    </w:rPr>
  </w:style>
  <w:style w:type="paragraph" w:styleId="22">
    <w:name w:val="List Paragraph"/>
    <w:basedOn w:val="1"/>
    <w:autoRedefine/>
    <w:qFormat/>
    <w:uiPriority w:val="34"/>
    <w:pPr>
      <w:ind w:firstLine="420" w:firstLineChars="200"/>
    </w:pPr>
  </w:style>
  <w:style w:type="paragraph" w:customStyle="1" w:styleId="23">
    <w:name w:val="Normal Indent1"/>
    <w:basedOn w:val="1"/>
    <w:autoRedefine/>
    <w:qFormat/>
    <w:uiPriority w:val="0"/>
    <w:pPr>
      <w:ind w:firstLine="200"/>
    </w:pPr>
  </w:style>
  <w:style w:type="paragraph" w:customStyle="1" w:styleId="24">
    <w:name w:val="申报书表头"/>
    <w:qFormat/>
    <w:uiPriority w:val="0"/>
    <w:pPr>
      <w:widowControl w:val="0"/>
      <w:snapToGrid w:val="0"/>
      <w:spacing w:before="50" w:beforeLines="50" w:line="360" w:lineRule="auto"/>
      <w:jc w:val="center"/>
    </w:pPr>
    <w:rPr>
      <w:rFonts w:ascii="Times New Roman" w:hAnsi="Times New Roman" w:eastAsia="楷体_GB2312" w:cs="Times New Roman"/>
      <w:bCs/>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de6f316c-f507-4f80-bc0f-7027f19ce004</errorID>
      <errorWord>精炼</errorWord>
      <group>L1_Word</group>
      <groupName>字词问题</groupName>
      <ability>L2_Typo</ability>
      <abilityName>字词错误</abilityName>
      <candidateList>
        <item>精练</item>
      </candidateList>
      <explain>存在发音相同字词的误用。</explain>
      <paraID>60415994</paraID>
      <start>26</start>
      <end>28</end>
      <status>modified</status>
      <modifiedWord>精练</modifiedWord>
      <trackRevisions>false</trackRevisions>
    </reviewItem>
    <reviewItem>
      <errorID>df7190da-587a-4b7b-8802-12b433ce782d</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3C14D202</paraID>
      <start>35</start>
      <end>36</end>
      <status>modified</status>
      <modifiedWord>—</modifiedWord>
      <trackRevisions>false</trackRevisions>
    </reviewItem>
    <reviewItem>
      <errorID>dafaac1d-0e11-4355-b8ad-f253c7050338</errorID>
      <errorWord>提交的</errorWord>
      <group>L1_Word</group>
      <groupName>字词问题</groupName>
      <ability>L2_Typo</ability>
      <abilityName>字词错误</abilityName>
      <candidateList>
        <item>提交</item>
      </candidateList>
      <explain/>
      <paraID>26C00101</paraID>
      <start>39</start>
      <end>41</end>
      <status>modified</status>
      <modifiedWord>提交</modifiedWord>
      <trackRevisions>false</trackRevisions>
    </reviewItem>
    <reviewItem>
      <errorID>5e3e070a-0797-4584-a64f-1795c8c817f6</errorID>
      <errorWord>语言精炼</errorWord>
      <group>L1_Word</group>
      <groupName>字词问题</groupName>
      <ability>L2_Alias</ability>
      <abilityName>也作/曾用词</abilityName>
      <candidateList>
        <item>语言精练</item>
      </candidateList>
      <explain>词汇[语言精炼]为不规范表述或旧称，其规范书面表述为[语言精练]。</explain>
      <paraID>417A247C</paraID>
      <start>20</start>
      <end>24</end>
      <status>modified</status>
      <modifiedWord>语言精练</modifiedWord>
      <trackRevisions>false</trackRevisions>
    </reviewItem>
    <reviewItem>
      <errorID>f007563c-e66f-4327-b841-93460043f3bc</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3C2C5406</paraID>
      <start>10</start>
      <end>11</end>
      <status>modified</status>
      <modifiedWord>—</modifiedWord>
      <trackRevisions>false</trackRevisions>
    </reviewItem>
    <reviewItem>
      <errorID>94347431-7d40-441d-bb52-91d18bfff343</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3C2C5406</paraID>
      <start>27</start>
      <end>28</end>
      <status>modified</status>
      <modifiedWord>—</modifiedWord>
      <trackRevisions>false</trackRevisions>
    </reviewItem>
    <reviewItem>
      <errorID>6bdd4209-5be3-41d2-aa5b-11ae1500d0db</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1D64C55D</paraID>
      <start>45</start>
      <end>46</end>
      <status>modified</status>
      <modifiedWord>—</modifiedWord>
      <trackRevisions>false</trackRevisions>
    </reviewItem>
    <reviewItem>
      <errorID>527b8c3f-5d69-4cf7-809e-7002d1336d0d</errorID>
      <errorWord>应为</errorWord>
      <group>L1_Word</group>
      <groupName>字词问题</groupName>
      <ability>L2_Typo</ability>
      <abilityName>字词错误</abilityName>
      <candidateList>
        <item>应由</item>
      </candidateList>
      <explain/>
      <paraID>2B783310</paraID>
      <start>7</start>
      <end>9</end>
      <status>modified</status>
      <modifiedWord>应由</modifiedWord>
      <trackRevisions>false</trackRevisions>
    </reviewItem>
    <reviewItem>
      <errorID>e1ff3084-8e39-4056-9691-751d3560d7fd</errorID>
      <errorWord>详实</errorWord>
      <group>L1_Word</group>
      <groupName>字词问题</groupName>
      <ability>L2_Typo</ability>
      <abilityName>字词错误</abilityName>
      <candidateList>
        <item>翔实</item>
      </candidateList>
      <explain/>
      <paraID> 4C5EB3A</paraID>
      <start>82</start>
      <end>84</end>
      <status>modified</status>
      <modifiedWord>翔实</modifiedWord>
      <trackRevisions>false</trackRevisions>
    </reviewItem>
    <reviewItem>
      <errorID>6fecfbb3-48b9-4b39-aed7-8b404cc9d4c4</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33FB3F1C</paraID>
      <start>30</start>
      <end>31</end>
      <status>modified</status>
      <modifiedWord>—</modifiedWord>
      <trackRevisions>false</trackRevisions>
    </reviewItem>
    <reviewItem>
      <errorID>053e19bc-822f-4c2f-8b82-3e9b860a9ca1</errorID>
      <errorWord>，</errorWord>
      <group>L1_Grammar</group>
      <groupName>语法问题</groupName>
      <ability>L2_Grammar</ability>
      <abilityName>语法错误</abilityName>
      <candidateList>
        <item>，此句无错误，</item>
      </candidateList>
      <explain/>
      <paraID>11054438</paraID>
      <start>208</start>
      <end>209</end>
      <status>unmodified</status>
      <modifiedWord/>
      <trackRevisions>false</trackRevisions>
    </reviewItem>
    <reviewItem>
      <errorID>6415c41c-c625-4171-9fe2-63bf9b5007b3</errorID>
      <errorWord>：）</errorWord>
      <group>L1_Punc</group>
      <groupName>标点问题</groupName>
      <ability>L2_Punc_CN</ability>
      <abilityName/>
      <candidateList>
        <item>）</item>
      </candidateList>
      <explain/>
      <paraID>61A24431</paraID>
      <start>17</start>
      <end>19</end>
      <status>unmodified</status>
      <modifiedWord/>
      <trackRevisions>false</trackRevisions>
    </reviewItem>
    <reviewItem>
      <errorID>1bfbe16f-44a2-4864-979c-2dec72647910</errorID>
      <errorWord>,</errorWord>
      <group>L1_Format</group>
      <groupName>格式问题</groupName>
      <ability>L2_HalfPunc_CN</ability>
      <abilityName/>
      <candidateList>
        <item>，</item>
      </candidateList>
      <explain>文本全半角错误。</explain>
      <paraID>  E2AF63</paraID>
      <start>60</start>
      <end>61</end>
      <status>unmodified</status>
      <modifiedWord/>
      <trackRevisions>false</trackRevisions>
    </reviewItem>
    <reviewItem>
      <errorID>1593d4b9-6acf-4e7e-b16c-a00e7c5d3cc6</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7989A217</paraID>
      <start>23</start>
      <end>24</end>
      <status>unmodified</status>
      <modifiedWord/>
      <trackRevisions>false</trackRevisions>
    </reviewItem>
    <reviewItem>
      <errorID>be079a05-206f-4c3a-a5b3-a75631f55ec8</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24658034</paraID>
      <start>24</start>
      <end>25</end>
      <status>unmodified</status>
      <modifiedWord/>
      <trackRevisions>false</trackRevisions>
    </reviewItem>
    <reviewItem>
      <errorID>ece948a8-3a13-4db4-9fd7-a343ebbea7be</errorID>
      <errorWord>,</errorWord>
      <group>L1_Format</group>
      <groupName>格式问题</groupName>
      <ability>L2_HalfPunc_CN</ability>
      <abilityName/>
      <candidateList>
        <item>，</item>
      </candidateList>
      <explain>文本全半角错误。</explain>
      <paraID>591BF047</paraID>
      <start>15</start>
      <end>16</end>
      <status>unmodified</status>
      <modifiedWord/>
      <trackRevisions>false</trackRevisions>
    </reviewItem>
    <reviewItem>
      <errorID>d68e87a2-a5d0-4b91-8fad-c3d17ec24221</errorID>
      <errorWord>,</errorWord>
      <group>L1_Format</group>
      <groupName>格式问题</groupName>
      <ability>L2_HalfPunc_CN</ability>
      <abilityName/>
      <candidateList>
        <item>，</item>
      </candidateList>
      <explain>文本全半角错误。</explain>
      <paraID>591BF047</paraID>
      <start>46</start>
      <end>47</end>
      <status>unmodified</status>
      <modifiedWord/>
      <trackRevisions>false</trackRevisions>
    </reviewItem>
    <reviewItem>
      <errorID>ec946bc7-1ef9-4b30-b956-0f19c91fdde3</errorID>
      <errorWord>（</errorWord>
      <group>L1_Punc</group>
      <groupName>标点问题</groupName>
      <ability>L2_Punc_CN</ability>
      <abilityName/>
      <candidateList/>
      <explain>同一形式括号套用。</explain>
      <paraID>31541DC9</paraID>
      <start>5</start>
      <end>6</end>
      <status>unmodified</status>
      <modifiedWord/>
      <trackRevisions>false</trackRevisions>
    </reviewItem>
    <reviewItem>
      <errorID>e3dbeab3-715c-4beb-94dd-afc43f819c96</errorID>
      <errorWord>）</errorWord>
      <group>L1_Punc</group>
      <groupName>标点问题</groupName>
      <ability>L2_Punc_CN</ability>
      <abilityName/>
      <candidateList/>
      <explain>同一形式括号套用。</explain>
      <paraID>31541DC9</paraID>
      <start>15</start>
      <end>16</end>
      <status>unmodified</status>
      <modifiedWord/>
      <trackRevisions>false</trackRevisions>
    </reviewItem>
    <reviewItem>
      <errorID>2e1005a1-9059-4b88-9fbd-b62c2e0e5dd6</errorID>
      <errorWord>,</errorWord>
      <group>L1_Format</group>
      <groupName>格式问题</groupName>
      <ability>L2_HalfPunc_CN</ability>
      <abilityName/>
      <candidateList>
        <item>，</item>
      </candidateList>
      <explain>文本全半角错误。</explain>
      <paraID>1FA3354C</paraID>
      <start>24</start>
      <end>25</end>
      <status>unmodified</status>
      <modifiedWord/>
      <trackRevisions>false</trackRevisions>
    </reviewItem>
    <reviewItem>
      <errorID>f457132a-593d-4e28-8646-3a612da73a50</errorID>
      <errorWord>,</errorWord>
      <group>L1_Format</group>
      <groupName>格式问题</groupName>
      <ability>L2_HalfPunc_CN</ability>
      <abilityName/>
      <candidateList>
        <item>，</item>
      </candidateList>
      <explain>文本全半角错误。</explain>
      <paraID>1FA3354C</paraID>
      <start>52</start>
      <end>53</end>
      <status>unmodified</status>
      <modifiedWord/>
      <trackRevisions>false</trackRevisions>
    </reviewItem>
    <reviewItem>
      <errorID>ee5daad9-c3a8-4633-8f16-4603e7f32046</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4D65A5D7</paraID>
      <start>120</start>
      <end>123</end>
      <status>unmodified</status>
      <modifiedWord/>
      <trackRevisions>false</trackRevisions>
    </reviewItem>
    <reviewItem>
      <errorID>d1bc1e03-7519-4d78-9bdb-a6b21601bfd9</errorID>
      <errorWord>,</errorWord>
      <group>L1_Format</group>
      <groupName>格式问题</groupName>
      <ability>L2_HalfPunc_CN</ability>
      <abilityName/>
      <candidateList>
        <item>，</item>
      </candidateList>
      <explain>文本全半角错误。</explain>
      <paraID>4D65A5D7</paraID>
      <start>151</start>
      <end>152</end>
      <status>unmodified</status>
      <modifiedWord/>
      <trackRevisions>false</trackRevisions>
    </reviewItem>
    <reviewItem>
      <errorID>75056cc2-21ff-460d-9d1a-8e760c980e7a</errorID>
      <errorWord>~</errorWord>
      <group>L1_Format</group>
      <groupName>格式问题</groupName>
      <ability>L2_HalfPunc_CN</ability>
      <abilityName/>
      <candidateList>
        <item>～</item>
      </candidateList>
      <explain>文本全半角错误。</explain>
      <paraID>78ECEAA0</paraID>
      <start>5</start>
      <end>6</end>
      <status>unmodified</status>
      <modifiedWord/>
      <trackRevisions>false</trackRevisions>
    </reviewItem>
    <reviewItem>
      <errorID>4e991f8c-34bf-4aa6-835d-bb5ae38af827</errorID>
      <errorWord>，</errorWord>
      <group>L1_Format</group>
      <groupName>格式问题</groupName>
      <ability>L2_HalfPunc_CN</ability>
      <abilityName/>
      <candidateList>
        <item>,</item>
      </candidateList>
      <explain>文本全半角错误。</explain>
      <paraID>68D3C26A</paraID>
      <start>11</start>
      <end>12</end>
      <status>unmodified</status>
      <modifiedWord/>
      <trackRevisions>false</trackRevisions>
    </reviewItem>
    <reviewItem>
      <errorID>7a356c16-703a-4972-9fa4-9392e9fabecb</errorID>
      <errorWord>(</errorWord>
      <group>L1_Format</group>
      <groupName>格式问题</groupName>
      <ability>L2_HalfPunc_CN</ability>
      <abilityName/>
      <candidateList>
        <item>（</item>
      </candidateList>
      <explain>文本全半角错误。</explain>
      <paraID>41EBDA29</paraID>
      <start>0</start>
      <end>1</end>
      <status>unmodified</status>
      <modifiedWord/>
      <trackRevisions>false</trackRevisions>
    </reviewItem>
    <reviewItem>
      <errorID>f6cee9cb-a071-4e22-ba54-d93f5ce07db7</errorID>
      <errorWord>,</errorWord>
      <group>L1_Format</group>
      <groupName>格式问题</groupName>
      <ability>L2_HalfPunc_CN</ability>
      <abilityName/>
      <candidateList>
        <item>，</item>
      </candidateList>
      <explain>文本全半角错误。</explain>
      <paraID>41EBDA29</paraID>
      <start>18</start>
      <end>19</end>
      <status>unmodified</status>
      <modifiedWord/>
      <trackRevisions>false</trackRevisions>
    </reviewItem>
    <reviewItem>
      <errorID>8bc7ffca-74e4-4123-9a45-7135e9db76a5</errorID>
      <errorWord>)</errorWord>
      <group>L1_Format</group>
      <groupName>格式问题</groupName>
      <ability>L2_HalfPunc_CN</ability>
      <abilityName/>
      <candidateList>
        <item>）</item>
      </candidateList>
      <explain>文本全半角错误。</explain>
      <paraID>41EBDA29</paraID>
      <start>24</start>
      <end>25</end>
      <status>unmodified</status>
      <modifiedWord/>
      <trackRevisions>false</trackRevisions>
    </reviewItem>
    <reviewItem>
      <errorID>0d578255-55e1-402c-90a1-6053d98ea1eb</errorID>
      <errorWord>)</errorWord>
      <group>L1_Format</group>
      <groupName>格式问题</groupName>
      <ability>L2_HalfPunc_CN</ability>
      <abilityName/>
      <candidateList>
        <item>）</item>
      </candidateList>
      <explain>文本全半角错误。</explain>
      <paraID>2AE20B25</paraID>
      <start>165</start>
      <end>166</end>
      <status>unmodified</status>
      <modifiedWord/>
      <trackRevisions>false</trackRevisions>
    </reviewItem>
    <reviewItem>
      <errorID>e60b37ac-d670-475b-a35c-3fb0e24f4635</errorID>
      <errorWord>文意</errorWord>
      <group>L1_Word</group>
      <groupName>字词问题</groupName>
      <ability>L2_Typo</ability>
      <abilityName>字词错误</abilityName>
      <candidateList>
        <item>文义</item>
      </candidateList>
      <explain/>
      <paraID>23D437B9</paraID>
      <start>19</start>
      <end>21</end>
      <status>unmodified</status>
      <modifiedWord/>
      <trackRevisions>false</trackRevisions>
    </reviewItem>
    <reviewItem>
      <errorID>df8bdb4f-a275-4033-a817-03bca46fa308</errorID>
      <errorWord>“～</errorWord>
      <group>L1_Punc</group>
      <groupName>标点问题</groupName>
      <ability>L2_Punc_CN</ability>
      <abilityName/>
      <candidateList>
        <item>“</item>
      </candidateList>
      <explain/>
      <paraID>23D437B9</paraID>
      <start>38</start>
      <end>40</end>
      <status>unmodified</status>
      <modifiedWord/>
      <trackRevisions>false</trackRevisions>
    </reviewItem>
    <reviewItem>
      <errorID>46c1bd6b-8adc-4714-b2ec-d3d7f37f7254</errorID>
      <errorWord>“：</errorWord>
      <group>L1_Punc</group>
      <groupName>标点问题</groupName>
      <ability>L2_Punc_CN</ability>
      <abilityName/>
      <candidateList>
        <item>“</item>
      </candidateList>
      <explain/>
      <paraID>23D437B9</paraID>
      <start>113</start>
      <end>115</end>
      <status>unmodified</status>
      <modifiedWord/>
      <trackRevisions>false</trackRevisions>
    </reviewItem>
    <reviewItem>
      <errorID>103d6595-6910-46c8-b98f-6493420b825c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9238046</paraID>
      <start>0</start>
      <end>2</end>
      <status>unmodified</status>
      <modifiedWord/>
      <trackRevisions>false</trackRevisions>
    </reviewItem>
    <reviewItem>
      <errorID>10b2ee9b-f6c1-4edb-ae6d-3aca8bf5e797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506D55F7</paraID>
      <start>0</start>
      <end>2</end>
      <status>unmodified</status>
      <modifiedWord/>
      <trackRevisions>false</trackRevisions>
    </reviewItem>
    <reviewItem>
      <errorID>80380e52-bc49-4a87-b381-1d7096d58878</errorID>
      <errorWord>1所列</errorWord>
      <group>L1_Grammar</group>
      <groupName>语法问题</groupName>
      <ability>L2_Grammar</ability>
      <abilityName>语法错误</abilityName>
      <candidateList>
        <item>1</item>
      </candidateList>
      <explain/>
      <paraID>4264A919</paraID>
      <start>24</start>
      <end>27</end>
      <status>unmodified</status>
      <modifiedWord/>
      <trackRevisions>false</trackRevisions>
    </reviewItem>
    <reviewItem>
      <errorID>5d6d0c6e-12f5-4dda-939c-7ed71150aab0</errorID>
      <errorWord>交待</errorWord>
      <group>L1_Word</group>
      <groupName>字词问题</groupName>
      <ability>L2_Alias</ability>
      <abilityName>也作/曾用词</abilityName>
      <candidateList>
        <item>交代</item>
      </candidateList>
      <explain>词汇[交待]为不规范表述或旧称，其规范书面表述为[交代]。</explain>
      <paraID>65CA2F05</paraID>
      <start>5</start>
      <end>7</end>
      <status>modified</status>
      <modifiedWord>交代</modifiedWord>
      <trackRevisions>false</trackRevisions>
    </reviewItem>
    <reviewItem>
      <errorID>cdb27641-e65d-41b2-bb7e-1d0a7885a36e</errorID>
      <errorWord>(</errorWord>
      <group>L1_Format</group>
      <groupName>格式问题</groupName>
      <ability>L2_HalfPunc_CN</ability>
      <abilityName/>
      <candidateList>
        <item>（</item>
      </candidateList>
      <explain>文本全半角错误。</explain>
      <paraID>65CA2F05</paraID>
      <start>60</start>
      <end>61</end>
      <status>unmodified</status>
      <modifiedWord/>
      <trackRevisions>false</trackRevisions>
    </reviewItem>
    <reviewItem>
      <errorID>d7cc8685-e837-413c-a96f-508ecd7c2aed</errorID>
      <errorWord>)</errorWord>
      <group>L1_Format</group>
      <groupName>格式问题</groupName>
      <ability>L2_HalfPunc_CN</ability>
      <abilityName/>
      <candidateList>
        <item>）</item>
      </candidateList>
      <explain>文本全半角错误。</explain>
      <paraID>65CA2F05</paraID>
      <start>65</start>
      <end>66</end>
      <status>unmodified</status>
      <modifiedWord/>
      <trackRevisions>false</trackRevisions>
    </reviewItem>
    <reviewItem>
      <errorID>4c6fd30b-2710-4151-a068-f823b1dd1759</errorID>
      <errorWord>,</errorWord>
      <group>L1_Format</group>
      <groupName>格式问题</groupName>
      <ability>L2_HalfPunc_CN</ability>
      <abilityName/>
      <candidateList>
        <item>，</item>
      </candidateList>
      <explain>文本全半角错误。</explain>
      <paraID>3C2C2E82</paraID>
      <start>58</start>
      <end>59</end>
      <status>unmodified</status>
      <modifiedWord/>
      <trackRevisions>false</trackRevisions>
    </reviewItem>
    <reviewItem>
      <errorID>31980adc-9fad-4421-b31a-5212c752c040</errorID>
      <errorWord>1所示</errorWord>
      <group>L1_Grammar</group>
      <groupName>语法问题</groupName>
      <ability>L2_Grammar</ability>
      <abilityName>语法错误</abilityName>
      <candidateList>
        <item>1</item>
      </candidateList>
      <explain/>
      <paraID>5562DE17</paraID>
      <start>27</start>
      <end>30</end>
      <status>unmodified</status>
      <modifiedWord/>
      <trackRevisions>false</trackRevisions>
    </reviewItem>
    <reviewItem>
      <errorID>e4bbb623-c19b-4bc4-b043-42b6a2204cd0</errorID>
      <errorWord>(</errorWord>
      <group>L1_Format</group>
      <groupName>格式问题</groupName>
      <ability>L2_HalfPunc_CN</ability>
      <abilityName/>
      <candidateList>
        <item>（</item>
      </candidateList>
      <explain>文本全半角错误。</explain>
      <paraID>5562DE17</paraID>
      <start>57</start>
      <end>58</end>
      <status>unmodified</status>
      <modifiedWord/>
      <trackRevisions>false</trackRevisions>
    </reviewItem>
    <reviewItem>
      <errorID>83552f6d-5963-451c-a4b6-b17502e34bd7</errorID>
      <errorWord>)</errorWord>
      <group>L1_Format</group>
      <groupName>格式问题</groupName>
      <ability>L2_HalfPunc_CN</ability>
      <abilityName/>
      <candidateList>
        <item>）</item>
      </candidateList>
      <explain>文本全半角错误。</explain>
      <paraID>5562DE17</paraID>
      <start>59</start>
      <end>60</end>
      <status>unmodified</status>
      <modifiedWord/>
      <trackRevisions>false</trackRevisions>
    </reviewItem>
    <reviewItem>
      <errorID>95a4d684-ea91-4059-b2a8-be0391d4aec3</errorID>
      <errorWord>(</errorWord>
      <group>L1_Format</group>
      <groupName>格式问题</groupName>
      <ability>L2_HalfPunc_CN</ability>
      <abilityName/>
      <candidateList>
        <item>（</item>
      </candidateList>
      <explain>文本全半角错误。</explain>
      <paraID>5562DE17</paraID>
      <start>61</start>
      <end>62</end>
      <status>unmodified</status>
      <modifiedWord/>
      <trackRevisions>false</trackRevisions>
    </reviewItem>
    <reviewItem>
      <errorID>44d45996-4b96-485e-9520-3477caceff78</errorID>
      <errorWord>)</errorWord>
      <group>L1_Format</group>
      <groupName>格式问题</groupName>
      <ability>L2_HalfPunc_CN</ability>
      <abilityName/>
      <candidateList>
        <item>）</item>
      </candidateList>
      <explain>文本全半角错误。</explain>
      <paraID>5562DE17</paraID>
      <start>63</start>
      <end>64</end>
      <status>unmodified</status>
      <modifiedWord/>
      <trackRevisions>false</trackRevisions>
    </reviewItem>
    <reviewItem>
      <errorID>c61ccf12-e227-442b-9d97-42eec3e39931</errorID>
      <errorWord>维护国家的统一</errorWord>
      <group>L1_Political</group>
      <groupName>政治性问题</groupName>
      <ability>L2_Keyword</ability>
      <abilityName>固定表述</abilityName>
      <candidateList>
        <item>维护国家统一</item>
      </candidateList>
      <explain>词汇“维护国家统一”在特定场景下为固定表述形式，请确认此处的“维护国家的统一”是否存在不当。</explain>
      <paraID>7AC3AD9C</paraID>
      <start>8</start>
      <end>14</end>
      <status>modified</status>
      <modifiedWord>维护国家统一</modifiedWord>
      <trackRevisions>false</trackRevisions>
    </reviewItem>
    <reviewItem>
      <errorID>a580fa8e-076d-46c6-a8bb-aa4b1008beed</errorID>
      <errorWord>(</errorWord>
      <group>L1_Format</group>
      <groupName>格式问题</groupName>
      <ability>L2_HalfPunc_CN</ability>
      <abilityName/>
      <candidateList>
        <item>（</item>
      </candidateList>
      <explain>文本全半角错误。</explain>
      <paraID>5BA57166</paraID>
      <start>220</start>
      <end>221</end>
      <status>unmodified</status>
      <modifiedWord/>
      <trackRevisions>false</trackRevisions>
    </reviewItem>
    <reviewItem>
      <errorID>9ad6b58f-97f9-4cfa-83ed-2eb8734aca73</errorID>
      <errorWord>)</errorWord>
      <group>L1_Format</group>
      <groupName>格式问题</groupName>
      <ability>L2_HalfPunc_CN</ability>
      <abilityName/>
      <candidateList>
        <item>）</item>
      </candidateList>
      <explain>文本全半角错误。</explain>
      <paraID>5BA57166</paraID>
      <start>228</start>
      <end>229</end>
      <status>unmodified</status>
      <modifiedWord/>
      <trackRevisions>false</trackRevisions>
    </reviewItem>
    <reviewItem>
      <errorID>8cf46c08-15be-4283-b1c3-40335356b70c</errorID>
      <errorWord>(</errorWord>
      <group>L1_Format</group>
      <groupName>格式问题</groupName>
      <ability>L2_HalfPunc_CN</ability>
      <abilityName/>
      <candidateList>
        <item>（</item>
      </candidateList>
      <explain>文本全半角错误。</explain>
      <paraID>157CD2C4</paraID>
      <start>0</start>
      <end>1</end>
      <status>unmodified</status>
      <modifiedWord/>
      <trackRevisions>false</trackRevisions>
    </reviewItem>
    <reviewItem>
      <errorID>617a0314-5b10-47d5-8c8f-afda0ec13c4b</errorID>
      <errorWord>)</errorWord>
      <group>L1_Format</group>
      <groupName>格式问题</groupName>
      <ability>L2_HalfPunc_CN</ability>
      <abilityName/>
      <candidateList>
        <item>）</item>
      </candidateList>
      <explain>文本全半角错误。</explain>
      <paraID>157CD2C4</paraID>
      <start>20</start>
      <end>21</end>
      <status>unmodified</status>
      <modifiedWord/>
      <trackRevisions>false</trackRevisions>
    </reviewItem>
    <reviewItem>
      <errorID>f98a3e24-646b-44ee-a344-d1a07a5fd4a5</errorID>
      <errorWord>(</errorWord>
      <group>L1_Format</group>
      <groupName>格式问题</groupName>
      <ability>L2_HalfPunc_CN</ability>
      <abilityName/>
      <candidateList>
        <item>（</item>
      </candidateList>
      <explain>文本全半角错误。</explain>
      <paraID>704B864D</paraID>
      <start>0</start>
      <end>1</end>
      <status>unmodified</status>
      <modifiedWord/>
      <trackRevisions>false</trackRevisions>
    </reviewItem>
    <reviewItem>
      <errorID>7ac2a386-3538-4951-b645-a4f623711300</errorID>
      <errorWord>)</errorWord>
      <group>L1_Format</group>
      <groupName>格式问题</groupName>
      <ability>L2_HalfPunc_CN</ability>
      <abilityName/>
      <candidateList>
        <item>）</item>
      </candidateList>
      <explain>文本全半角错误。</explain>
      <paraID>704B864D</paraID>
      <start>6</start>
      <end>7</end>
      <status>unmodified</status>
      <modifiedWord/>
      <trackRevisions>false</trackRevisions>
    </reviewItem>
    <reviewItem>
      <errorID>fc926e2b-c0b4-4c63-92e0-528b43052f5f</errorID>
      <errorWord>(</errorWord>
      <group>L1_Format</group>
      <groupName>格式问题</groupName>
      <ability>L2_HalfPunc_CN</ability>
      <abilityName/>
      <candidateList>
        <item>（</item>
      </candidateList>
      <explain>文本全半角错误。</explain>
      <paraID>484C6495</paraID>
      <start>0</start>
      <end>1</end>
      <status>unmodified</status>
      <modifiedWord/>
      <trackRevisions>false</trackRevisions>
    </reviewItem>
    <reviewItem>
      <errorID>ca17bded-f431-4793-99d8-abb5d4cd0d2d</errorID>
      <errorWord>)</errorWord>
      <group>L1_Format</group>
      <groupName>格式问题</groupName>
      <ability>L2_HalfPunc_CN</ability>
      <abilityName/>
      <candidateList>
        <item>）</item>
      </candidateList>
      <explain>文本全半角错误。</explain>
      <paraID>484C6495</paraID>
      <start>20</start>
      <end>21</end>
      <status>unmodified</status>
      <modifiedWord/>
      <trackRevisions>false</trackRevisions>
    </reviewItem>
    <reviewItem>
      <errorID>e1ba2814-d348-48fc-a205-4962615e9c6e</errorID>
      <errorWord>(</errorWord>
      <group>L1_Format</group>
      <groupName>格式问题</groupName>
      <ability>L2_HalfPunc_CN</ability>
      <abilityName/>
      <candidateList>
        <item>（</item>
      </candidateList>
      <explain>文本全半角错误。</explain>
      <paraID>28CD5DA3</paraID>
      <start>0</start>
      <end>1</end>
      <status>unmodified</status>
      <modifiedWord/>
      <trackRevisions>false</trackRevisions>
    </reviewItem>
    <reviewItem>
      <errorID>dc9bf48f-5f38-449f-9bad-c2b5982c1e9c</errorID>
      <errorWord>)</errorWord>
      <group>L1_Format</group>
      <groupName>格式问题</groupName>
      <ability>L2_HalfPunc_CN</ability>
      <abilityName/>
      <candidateList>
        <item>）</item>
      </candidateList>
      <explain>文本全半角错误。</explain>
      <paraID>28CD5DA3</paraID>
      <start>6</start>
      <end>7</end>
      <status>unmodified</status>
      <modifiedWord/>
      <trackRevisions>false</trackRevisions>
    </reviewItem>
    <reviewItem>
      <errorID>9c1574eb-bfe1-4a71-bdb0-4ae405e7844b</errorID>
      <errorWord>,</errorWord>
      <group>L1_Format</group>
      <groupName>格式问题</groupName>
      <ability>L2_HalfPunc_CN</ability>
      <abilityName/>
      <candidateList>
        <item>，</item>
      </candidateList>
      <explain>文本全半角错误。</explain>
      <paraID>12AB5426</paraID>
      <start>95</start>
      <end>96</end>
      <status>unmodified</status>
      <modifiedWord/>
      <trackRevisions>false</trackRevisions>
    </reviewItem>
    <reviewItem>
      <errorID>bd9dff06-0828-4b65-88d3-6d32d599089a</errorID>
      <errorWord>:</errorWord>
      <group>L1_Format</group>
      <groupName>格式问题</groupName>
      <ability>L2_HalfPunc_CN</ability>
      <abilityName/>
      <candidateList>
        <item>：</item>
      </candidateList>
      <explain>文本全半角错误。</explain>
      <paraID> A60B010</paraID>
      <start>2</start>
      <end>3</end>
      <status>unmodified</status>
      <modifiedWord/>
      <trackRevisions>false</trackRevisions>
    </reviewItem>
    <reviewItem>
      <errorID>1e2fc973-5cc8-4163-8cfd-efbd376207c2</errorID>
      <errorWord>,</errorWord>
      <group>L1_Format</group>
      <groupName>格式问题</groupName>
      <ability>L2_HalfPunc_CN</ability>
      <abilityName/>
      <candidateList>
        <item>，</item>
      </candidateList>
      <explain>文本全半角错误。</explain>
      <paraID> A60B010</paraID>
      <start>22</start>
      <end>23</end>
      <status>unmodified</status>
      <modifiedWord/>
      <trackRevisions>false</trackRevisions>
    </reviewItem>
    <reviewItem>
      <errorID>b67d42ef-3eec-426a-972e-3b9faee7cad6</errorID>
      <errorWord>(</errorWord>
      <group>L1_Format</group>
      <groupName>格式问题</groupName>
      <ability>L2_HalfPunc_CN</ability>
      <abilityName/>
      <candidateList>
        <item>（</item>
      </candidateList>
      <explain>文本全半角错误。</explain>
      <paraID> A60B010</paraID>
      <start>99</start>
      <end>100</end>
      <status>unmodified</status>
      <modifiedWord/>
      <trackRevisions>false</trackRevisions>
    </reviewItem>
    <reviewItem>
      <errorID>22314f98-44f2-4c97-9fbc-0b047532229c</errorID>
      <errorWord>):</errorWord>
      <group>L1_Format</group>
      <groupName>格式问题</groupName>
      <ability>L2_HalfPunc_CN</ability>
      <abilityName/>
      <candidateList>
        <item>）：</item>
      </candidateList>
      <explain>文本全半角错误。</explain>
      <paraID> A60B010</paraID>
      <start>101</start>
      <end>103</end>
      <status>unmodified</status>
      <modifiedWord/>
      <trackRevisions>false</trackRevisions>
    </reviewItem>
    <reviewItem>
      <errorID>89c7dd7c-87ca-4e2e-aeb6-f6a911915ba9</errorID>
      <errorWord>.</errorWord>
      <group>L1_Format</group>
      <groupName>格式问题</groupName>
      <ability>L2_HalfPunc_CN</ability>
      <abilityName/>
      <candidateList>
        <item>。</item>
      </candidateList>
      <explain>文本全半角错误。</explain>
      <paraID> A60B010</paraID>
      <start>114</start>
      <end>115</end>
      <status>unmodified</status>
      <modifiedWord/>
      <trackRevisions>false</trackRevisions>
    </reviewItem>
    <reviewItem>
      <errorID>72653ffc-0eee-44b6-81af-4f817165a68a</errorID>
      <errorWord>)</errorWord>
      <group>L1_Format</group>
      <groupName>格式问题</groupName>
      <ability>L2_HalfPunc_CN</ability>
      <abilityName/>
      <candidateList>
        <item>）</item>
      </candidateList>
      <explain>文本全半角错误。</explain>
      <paraID>265C147D</paraID>
      <start>544</start>
      <end>545</end>
      <status>unmodified</status>
      <modifiedWord/>
      <trackRevisions>false</trackRevisions>
    </reviewItem>
    <reviewItem>
      <errorID>91a03ef7-163e-4741-baa3-b1b29c54b595</errorID>
      <errorWord>’</errorWord>
      <group>L1_Punc</group>
      <groupName>标点问题</groupName>
      <ability>L2_Punc_CN</ability>
      <abilityName/>
      <candidateList/>
      <explain>此处标点可能未正确匹配，请检查句子中是否存在标点冗余、缺失或使用错误的情况。</explain>
      <paraID>17FACEE3</paraID>
      <start>37</start>
      <end>38</end>
      <status>unmodified</status>
      <modifiedWord/>
      <trackRevisions>false</trackRevisions>
    </reviewItem>
    <reviewItem>
      <errorID>a56154b9-f99f-4a1a-896d-95e8e2179560</errorID>
      <errorWord>(</errorWord>
      <group>L1_Format</group>
      <groupName>格式问题</groupName>
      <ability>L2_HalfPunc_CN</ability>
      <abilityName/>
      <candidateList>
        <item>（</item>
      </candidateList>
      <explain>文本全半角错误。</explain>
      <paraID>17FACEE3</paraID>
      <start>178</start>
      <end>179</end>
      <status>unmodified</status>
      <modifiedWord/>
      <trackRevisions>false</trackRevisions>
    </reviewItem>
    <reviewItem>
      <errorID>8b34305e-d9f8-4eff-b579-d2f713a8d49b</errorID>
      <errorWord>)</errorWord>
      <group>L1_Format</group>
      <groupName>格式问题</groupName>
      <ability>L2_HalfPunc_CN</ability>
      <abilityName/>
      <candidateList>
        <item>）</item>
      </candidateList>
      <explain>文本全半角错误。</explain>
      <paraID>17FACEE3</paraID>
      <start>196</start>
      <end>197</end>
      <status>unmodified</status>
      <modifiedWord/>
      <trackRevisions>false</trackRevisions>
    </reviewItem>
    <reviewItem>
      <errorID>d6e71283-b8d4-4619-81a1-c22d915489ef</errorID>
      <errorWord>．</errorWord>
      <group>L1_Format</group>
      <groupName>格式问题</groupName>
      <ability>L2_HalfPunc_CN</ability>
      <abilityName/>
      <candidateList>
        <item>。</item>
      </candidateList>
      <explain>文本全半角错误。</explain>
      <paraID> AC4E421</paraID>
      <start>7</start>
      <end>8</end>
      <status>unmodified</status>
      <modifiedWord/>
      <trackRevisions>false</trackRevisions>
    </reviewItem>
    <reviewItem>
      <errorID>3d364f3b-c87d-4ae5-8fe4-a9cc992bb46b</errorID>
      <errorWord>．</errorWord>
      <group>L1_Format</group>
      <groupName>格式问题</groupName>
      <ability>L2_HalfPunc_CN</ability>
      <abilityName/>
      <candidateList>
        <item>。</item>
      </candidateList>
      <explain>文本全半角错误。</explain>
      <paraID>50C81C0D</paraID>
      <start>7</start>
      <end>8</end>
      <status>unmodified</status>
      <modifiedWord/>
      <trackRevisions>false</trackRevisions>
    </reviewItem>
    <reviewItem>
      <errorID>ec07b140-aaf3-48f5-af63-5b87bc39dd34</errorID>
      <errorWord>王忠玉</errorWord>
      <group>L1_Sensitive</group>
      <groupName>敏感问题</groupName>
      <ability>L2_Disgraced</ability>
      <abilityName>落马官员</abilityName>
      <candidateList/>
      <explain>【落马官员】请注意，&lt;王忠玉&gt;为已落马官员的姓名。</explain>
      <paraID>1303CF38</paraID>
      <start>29</start>
      <end>32</end>
      <status>unmodified</status>
      <modifiedWord/>
      <trackRevisions>false</trackRevisions>
    </reviewItem>
    <reviewItem>
      <errorID>175b98a4-9e85-49bc-8e85-f58f6c51c7d1</errorID>
      <errorWord>.</errorWord>
      <group>L1_Format</group>
      <groupName>格式问题</groupName>
      <ability>L2_HalfPunc_CN</ability>
      <abilityName/>
      <candidateList>
        <item>。</item>
      </candidateList>
      <explain>文本全半角错误。</explain>
      <paraID>1303CF38</paraID>
      <start>40</start>
      <end>41</end>
      <status>unmodified</status>
      <modifiedWord/>
      <trackRevisions>false</trackRevisions>
    </reviewItem>
    <reviewItem>
      <errorID>7d062022-3dfd-4c9b-8f77-fc98ec7229be</errorID>
      <errorWord>．</errorWord>
      <group>L1_Format</group>
      <groupName>格式问题</groupName>
      <ability>L2_HalfPunc_CN</ability>
      <abilityName/>
      <candidateList>
        <item>。</item>
      </candidateList>
      <explain>文本全半角错误。</explain>
      <paraID>1303CF38</paraID>
      <start>44</start>
      <end>45</end>
      <status>unmodified</status>
      <modifiedWord/>
      <trackRevisions>false</trackRevisions>
    </reviewItem>
    <reviewItem>
      <errorID>c7a63320-6821-43cc-a1d3-0fcbc708e8b7</errorID>
      <errorWord>.</errorWord>
      <group>L1_Format</group>
      <groupName>格式问题</groupName>
      <ability>L2_HalfPunc_CN</ability>
      <abilityName/>
      <candidateList>
        <item>。</item>
      </candidateList>
      <explain>文本全半角错误。</explain>
      <paraID>2006B506</paraID>
      <start>7</start>
      <end>8</end>
      <status>unmodified</status>
      <modifiedWord/>
      <trackRevisions>false</trackRevisions>
    </reviewItem>
    <reviewItem>
      <errorID>4635e0d8-5d0d-4989-ab52-c351394e7801</errorID>
      <errorWord>.</errorWord>
      <group>L1_Format</group>
      <groupName>格式问题</groupName>
      <ability>L2_HalfPunc_CN</ability>
      <abilityName/>
      <candidateList>
        <item>。</item>
      </candidateList>
      <explain>文本全半角错误。</explain>
      <paraID>2006B506</paraID>
      <start>28</start>
      <end>29</end>
      <status>unmodified</status>
      <modifiedWord/>
      <trackRevisions>false</trackRevisions>
    </reviewItem>
    <reviewItem>
      <errorID>8249cc56-3889-42f3-8f32-d31bc2a1bb11</errorID>
      <errorWord>.</errorWord>
      <group>L1_Format</group>
      <groupName>格式问题</groupName>
      <ability>L2_HalfPunc_CN</ability>
      <abilityName/>
      <candidateList>
        <item>。</item>
      </candidateList>
      <explain>文本全半角错误。</explain>
      <paraID>2006B506</paraID>
      <start>42</start>
      <end>43</end>
      <status>unmodified</status>
      <modifiedWord/>
      <trackRevisions>false</trackRevisions>
    </reviewItem>
    <reviewItem>
      <errorID>41fcaafb-719b-4137-beb7-e333f99e6c2e</errorID>
      <errorWord>.</errorWord>
      <group>L1_Format</group>
      <groupName>格式问题</groupName>
      <ability>L2_HalfPunc_CN</ability>
      <abilityName/>
      <candidateList>
        <item>。</item>
      </candidateList>
      <explain>文本全半角错误。</explain>
      <paraID>2006B506</paraID>
      <start>45</start>
      <end>46</end>
      <status>unmodified</status>
      <modifiedWord/>
      <trackRevisions>false</trackRevisions>
    </reviewItem>
    <reviewItem>
      <errorID>39e980fc-f7dc-4f55-bbaa-c1799413dda9</errorID>
      <errorWord>.</errorWord>
      <group>L1_Format</group>
      <groupName>格式问题</groupName>
      <ability>L2_HalfPunc_CN</ability>
      <abilityName/>
      <candidateList>
        <item>。</item>
      </candidateList>
      <explain>文本全半角错误。</explain>
      <paraID>38CC6E4E</paraID>
      <start>21</start>
      <end>22</end>
      <status>unmodified</status>
      <modifiedWord/>
      <trackRevisions>false</trackRevisions>
    </reviewItem>
    <reviewItem>
      <errorID>b8d4c504-dc25-441f-ae58-f0e913becab3</errorID>
      <errorWord>.</errorWord>
      <group>L1_Format</group>
      <groupName>格式问题</groupName>
      <ability>L2_HalfPunc_CN</ability>
      <abilityName/>
      <candidateList>
        <item>。</item>
      </candidateList>
      <explain>文本全半角错误。</explain>
      <paraID>38CC6E4E</paraID>
      <start>31</start>
      <end>32</end>
      <status>unmodified</status>
      <modifiedWord/>
      <trackRevisions>false</trackRevisions>
    </reviewItem>
    <reviewItem>
      <errorID>ceb97912-ac3d-49d9-a7b7-ea21a01cf8e7</errorID>
      <errorWord>.</errorWord>
      <group>L1_Format</group>
      <groupName>格式问题</groupName>
      <ability>L2_HalfPunc_CN</ability>
      <abilityName/>
      <candidateList>
        <item>。</item>
      </candidateList>
      <explain>文本全半角错误。</explain>
      <paraID>38CC6E4E</paraID>
      <start>42</start>
      <end>43</end>
      <status>unmodified</status>
      <modifiedWord/>
      <trackRevisions>false</trackRevisions>
    </reviewItem>
    <reviewItem>
      <errorID>f3266e4d-397f-4565-9111-8022c1e43497</errorID>
      <errorWord>:</errorWord>
      <group>L1_Format</group>
      <groupName>格式问题</groupName>
      <ability>L2_HalfPunc_CN</ability>
      <abilityName/>
      <candidateList>
        <item>：</item>
      </candidateList>
      <explain>文本全半角错误。</explain>
      <paraID>38CC6E4E</paraID>
      <start>46</start>
      <end>47</end>
      <status>unmodified</status>
      <modifiedWord/>
      <trackRevisions>false</trackRevisions>
    </reviewItem>
    <reviewItem>
      <errorID>d4975189-6acf-4281-8bdf-34a9dbd388db</errorID>
      <errorWord>,</errorWord>
      <group>L1_Format</group>
      <groupName>格式问题</groupName>
      <ability>L2_HalfPunc_CN</ability>
      <abilityName/>
      <candidateList>
        <item>，</item>
      </candidateList>
      <explain>文本全半角错误。</explain>
      <paraID>38CC6E4E</paraID>
      <start>50</start>
      <end>51</end>
      <status>unmodified</status>
      <modifiedWord/>
      <trackRevisions>false</trackRevisions>
    </reviewItem>
    <reviewItem>
      <errorID>de1b7097-f5c1-491c-a4ea-a0e55e1559b2</errorID>
      <errorWord>:</errorWord>
      <group>L1_Format</group>
      <groupName>格式问题</groupName>
      <ability>L2_HalfPunc_CN</ability>
      <abilityName/>
      <candidateList>
        <item>：</item>
      </candidateList>
      <explain>文本全半角错误。</explain>
      <paraID>38CC6E4E</paraID>
      <start>54</start>
      <end>55</end>
      <status>unmodified</status>
      <modifiedWord/>
      <trackRevisions>false</trackRevisions>
    </reviewItem>
    <reviewItem>
      <errorID>38255aa0-3391-43a0-b610-90d4c83ff595</errorID>
      <errorWord>.</errorWord>
      <group>L1_Format</group>
      <groupName>格式问题</groupName>
      <ability>L2_HalfPunc_CN</ability>
      <abilityName/>
      <candidateList>
        <item>。</item>
      </candidateList>
      <explain>文本全半角错误。</explain>
      <paraID>38CC6E4E</paraID>
      <start>59</start>
      <end>60</end>
      <status>unmodified</status>
      <modifiedWord/>
      <trackRevisions>false</trackRevisions>
    </reviewItem>
    <reviewItem>
      <errorID>bd4cb70f-9e66-40af-8b2a-d47c613242d2</errorID>
      <errorWord>,</errorWord>
      <group>L1_Format</group>
      <groupName>格式问题</groupName>
      <ability>L2_HalfPunc_CN</ability>
      <abilityName/>
      <candidateList>
        <item>，</item>
      </candidateList>
      <explain>文本全半角错误。</explain>
      <paraID>7D3C4D4E</paraID>
      <start>7</start>
      <end>8</end>
      <status>unmodified</status>
      <modifiedWord/>
      <trackRevisions>false</trackRevisions>
    </reviewItem>
    <reviewItem>
      <errorID>878b907d-0fcd-426e-a447-a72f55c7e7fb</errorID>
      <errorWord>,</errorWord>
      <group>L1_Format</group>
      <groupName>格式问题</groupName>
      <ability>L2_HalfPunc_CN</ability>
      <abilityName/>
      <candidateList>
        <item>，</item>
      </candidateList>
      <explain>文本全半角错误。</explain>
      <paraID>7D3C4D4E</paraID>
      <start>11</start>
      <end>12</end>
      <status>unmodified</status>
      <modifiedWord/>
      <trackRevisions>false</trackRevisions>
    </reviewItem>
    <reviewItem>
      <errorID>c0e23f28-c387-4d06-bf4e-04db4df0de1a</errorID>
      <errorWord>.</errorWord>
      <group>L1_Format</group>
      <groupName>格式问题</groupName>
      <ability>L2_HalfPunc_CN</ability>
      <abilityName/>
      <candidateList>
        <item>。</item>
      </candidateList>
      <explain>文本全半角错误。</explain>
      <paraID>7D3C4D4E</paraID>
      <start>14</start>
      <end>15</end>
      <status>unmodified</status>
      <modifiedWord/>
      <trackRevisions>false</trackRevisions>
    </reviewItem>
    <reviewItem>
      <errorID>dcce5ab3-4bd7-4752-8929-c46fa311781a</errorID>
      <errorWord>.</errorWord>
      <group>L1_Format</group>
      <groupName>格式问题</groupName>
      <ability>L2_HalfPunc_CN</ability>
      <abilityName/>
      <candidateList>
        <item>。</item>
      </candidateList>
      <explain>文本全半角错误。</explain>
      <paraID>7D3C4D4E</paraID>
      <start>56</start>
      <end>57</end>
      <status>unmodified</status>
      <modifiedWord/>
      <trackRevisions>false</trackRevisions>
    </reviewItem>
    <reviewItem>
      <errorID>39f4eb48-8046-40bc-9542-35da082e7755</errorID>
      <errorWord>:</errorWord>
      <group>L1_Format</group>
      <groupName>格式问题</groupName>
      <ability>L2_HalfPunc_CN</ability>
      <abilityName/>
      <candidateList>
        <item>：</item>
      </candidateList>
      <explain>文本全半角错误。</explain>
      <paraID>7D3C4D4E</paraID>
      <start>59</start>
      <end>60</end>
      <status>unmodified</status>
      <modifiedWord/>
      <trackRevisions>false</trackRevisions>
    </reviewItem>
    <reviewItem>
      <errorID>5db94d88-35d7-4a39-a2c4-531945879726</errorID>
      <errorWord>,</errorWord>
      <group>L1_Format</group>
      <groupName>格式问题</groupName>
      <ability>L2_HalfPunc_CN</ability>
      <abilityName/>
      <candidateList>
        <item>，</item>
      </candidateList>
      <explain>文本全半角错误。</explain>
      <paraID>7D3C4D4E</paraID>
      <start>69</start>
      <end>70</end>
      <status>unmodified</status>
      <modifiedWord/>
      <trackRevisions>false</trackRevisions>
    </reviewItem>
    <reviewItem>
      <errorID>1e451c74-7cdb-4a79-9226-e30142f50cef</errorID>
      <errorWord>．</errorWord>
      <group>L1_Word</group>
      <groupName>字词问题</groupName>
      <ability>L2_Typo</ability>
      <abilityName>字词错误</abilityName>
      <candidateList>
        <item>. </item>
      </candidateList>
      <explain/>
      <paraID> 9AAF7E7</paraID>
      <start>7</start>
      <end>8</end>
      <status>unmodified</status>
      <modifiedWord/>
      <trackRevisions>false</trackRevisions>
    </reviewItem>
    <reviewItem>
      <errorID>d0e62856-92c1-4c7c-b129-6bac95ef2c53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4219D15C</paraID>
      <start>0</start>
      <end>3</end>
      <status>unmodified</status>
      <modifiedWord/>
      <trackRevisions>false</trackRevisions>
    </reviewItem>
    <reviewItem>
      <errorID>7d6bedf8-73ed-49aa-a798-5f12ac102f13</errorID>
      <errorWord>.</errorWord>
      <group>L1_Format</group>
      <groupName>格式问题</groupName>
      <ability>L2_HalfPunc_CN</ability>
      <abilityName/>
      <candidateList>
        <item>。</item>
      </candidateList>
      <explain>文本全半角错误。</explain>
      <paraID>4219D15C</paraID>
      <start>51</start>
      <end>52</end>
      <status>unmodified</status>
      <modifiedWord/>
      <trackRevisions>false</trackRevisions>
    </reviewItem>
    <reviewItem>
      <errorID>f84dc6da-f6c8-440d-98c7-8e0b4180181f</errorID>
      <errorWord>．</errorWord>
      <group>L1_Format</group>
      <groupName>格式问题</groupName>
      <ability>L2_HalfPunc_CN</ability>
      <abilityName/>
      <candidateList>
        <item>。</item>
      </candidateList>
      <explain>文本全半角错误。</explain>
      <paraID>2150DE24</paraID>
      <start>7</start>
      <end>8</end>
      <status>unmodified</status>
      <modifiedWord/>
      <trackRevisions>false</trackRevisions>
    </reviewItem>
    <reviewItem>
      <errorID>4f325515-0167-4bca-90be-25980c387625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7950136F</paraID>
      <start>0</start>
      <end>3</end>
      <status>unmodified</status>
      <modifiedWord/>
      <trackRevisions>false</trackRevisions>
    </reviewItem>
    <reviewItem>
      <errorID>77ef3da9-a5db-4015-8dd1-615dd004a6f3</errorID>
      <errorWord>(</errorWord>
      <group>L1_Format</group>
      <groupName>格式问题</groupName>
      <ability>L2_HalfPunc_CN</ability>
      <abilityName/>
      <candidateList>
        <item>（</item>
      </candidateList>
      <explain>文本全半角错误。</explain>
      <paraID>7950136F</paraID>
      <start>14</start>
      <end>15</end>
      <status>unmodified</status>
      <modifiedWord/>
      <trackRevisions>false</trackRevisions>
    </reviewItem>
    <reviewItem>
      <errorID>158c4d07-bbb9-4852-9238-93b405b7675f</errorID>
      <errorWord>)</errorWord>
      <group>L1_Format</group>
      <groupName>格式问题</groupName>
      <ability>L2_HalfPunc_CN</ability>
      <abilityName/>
      <candidateList>
        <item>）</item>
      </candidateList>
      <explain>文本全半角错误。</explain>
      <paraID>7950136F</paraID>
      <start>22</start>
      <end>23</end>
      <status>unmodified</status>
      <modifiedWord/>
      <trackRevisions>false</trackRevisions>
    </reviewItem>
    <reviewItem>
      <errorID>e95735f9-887f-48fb-a3d7-7b0af600758f</errorID>
      <errorWord>.</errorWord>
      <group>L1_Format</group>
      <groupName>格式问题</groupName>
      <ability>L2_HalfPunc_CN</ability>
      <abilityName/>
      <candidateList>
        <item>。</item>
      </candidateList>
      <explain>文本全半角错误。</explain>
      <paraID>7950136F</paraID>
      <start>53</start>
      <end>54</end>
      <status>unmodified</status>
      <modifiedWord/>
      <trackRevisions>false</trackRevisions>
    </reviewItem>
    <reviewItem>
      <errorID>d1e7ac73-4e38-475e-8461-b39e1288c660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19E2730</paraID>
      <start>0</start>
      <end>3</end>
      <status>unmodified</status>
      <modifiedWord/>
      <trackRevisions>false</trackRevisions>
    </reviewItem>
    <reviewItem>
      <errorID>087b08f6-0bd5-4d5f-a61c-6ed7df7ce59f</errorID>
      <errorWord>(</errorWord>
      <group>L1_Format</group>
      <groupName>格式问题</groupName>
      <ability>L2_HalfPunc_CN</ability>
      <abilityName/>
      <candidateList>
        <item>（</item>
      </candidateList>
      <explain>文本全半角错误。</explain>
      <paraID> 19E2730</paraID>
      <start>26</start>
      <end>27</end>
      <status>unmodified</status>
      <modifiedWord/>
      <trackRevisions>false</trackRevisions>
    </reviewItem>
    <reviewItem>
      <errorID>4733ba87-d6a6-4b1a-b2a6-4ce420db59c9</errorID>
      <errorWord>)</errorWord>
      <group>L1_Format</group>
      <groupName>格式问题</groupName>
      <ability>L2_HalfPunc_CN</ability>
      <abilityName/>
      <candidateList>
        <item>）</item>
      </candidateList>
      <explain>文本全半角错误。</explain>
      <paraID> 19E2730</paraID>
      <start>31</start>
      <end>32</end>
      <status>unmodified</status>
      <modifiedWord/>
      <trackRevisions>false</trackRevisions>
    </reviewItem>
    <reviewItem>
      <errorID>94a81225-8244-4421-b5f4-07272433d9eb</errorID>
      <errorWord>.</errorWord>
      <group>L1_Format</group>
      <groupName>格式问题</groupName>
      <ability>L2_HalfPunc_CN</ability>
      <abilityName/>
      <candidateList>
        <item>。</item>
      </candidateList>
      <explain>文本全半角错误。</explain>
      <paraID> 19E2730</paraID>
      <start>68</start>
      <end>69</end>
      <status>unmodified</status>
      <modifiedWord/>
      <trackRevisions>false</trackRevisions>
    </reviewItem>
    <reviewItem>
      <errorID>c04a46ee-c65f-4080-aec8-97b9a7770bd1</errorID>
      <errorWord>．</errorWord>
      <group>L1_Format</group>
      <groupName>格式问题</groupName>
      <ability>L2_HalfPunc_CN</ability>
      <abilityName/>
      <candidateList>
        <item>。</item>
      </candidateList>
      <explain>文本全半角错误。</explain>
      <paraID> F2F7737</paraID>
      <start>23</start>
      <end>24</end>
      <status>unmodified</status>
      <modifiedWord/>
      <trackRevisions>false</trackRevisions>
    </reviewItem>
    <reviewItem>
      <errorID>64fb6aa3-fdcf-4fbb-9909-aa7f4de9a0ad</errorID>
      <errorWord> al 1310</errorWord>
      <group>L1_Grammar</group>
      <groupName>语法问题</groupName>
      <ability>L2_Grammar</ability>
      <abilityName>语法错误</abilityName>
      <candidateList>
        <item>al1310</item>
      </candidateList>
      <explain/>
      <paraID> F2F7737</paraID>
      <start>115</start>
      <end>123</end>
      <status>unmodified</status>
      <modifiedWord/>
      <trackRevisions>false</trackRevisions>
    </reviewItem>
    <reviewItem>
      <errorID>597b3f4e-c429-4939-9a8e-92bbd65a7a01</errorID>
      <errorWord>.</errorWord>
      <group>L1_Format</group>
      <groupName>格式问题</groupName>
      <ability>L2_HalfPunc_CN</ability>
      <abilityName/>
      <candidateList>
        <item>。</item>
      </candidateList>
      <explain>文本全半角错误。</explain>
      <paraID>7709D7F2</paraID>
      <start>23</start>
      <end>24</end>
      <status>unmodified</status>
      <modifiedWord/>
      <trackRevisions>false</trackRevisions>
    </reviewItem>
    <reviewItem>
      <errorID>911e9adf-16a9-4145-a6a3-960c9550a4e8</errorID>
      <errorWord>.</errorWord>
      <group>L1_Format</group>
      <groupName>格式问题</groupName>
      <ability>L2_HalfPunc_CN</ability>
      <abilityName/>
      <candidateList>
        <item>。</item>
      </candidateList>
      <explain>文本全半角错误。</explain>
      <paraID>7709D7F2</paraID>
      <start>33</start>
      <end>34</end>
      <status>unmodified</status>
      <modifiedWord/>
      <trackRevisions>false</trackRevisions>
    </reviewItem>
    <reviewItem>
      <errorID>fcdab1a6-95db-46c8-88af-613db729d1c4</errorID>
      <errorWord>.</errorWord>
      <group>L1_Format</group>
      <groupName>格式问题</groupName>
      <ability>L2_HalfPunc_CN</ability>
      <abilityName/>
      <candidateList>
        <item>。</item>
      </candidateList>
      <explain>文本全半角错误。</explain>
      <paraID>7709D7F2</paraID>
      <start>36</start>
      <end>37</end>
      <status>unmodified</status>
      <modifiedWord/>
      <trackRevisions>false</trackRevisions>
    </reviewItem>
    <reviewItem>
      <errorID>53cca0c9-045b-44fe-8679-a3b91a39e7e3</errorID>
      <errorWord>(</errorWord>
      <group>L1_Format</group>
      <groupName>格式问题</groupName>
      <ability>L2_HalfPunc_CN</ability>
      <abilityName/>
      <candidateList>
        <item>（</item>
      </candidateList>
      <explain>文本全半角错误。</explain>
      <paraID>7709D7F2</paraID>
      <start>41</start>
      <end>42</end>
      <status>unmodified</status>
      <modifiedWord/>
      <trackRevisions>false</trackRevisions>
    </reviewItem>
    <reviewItem>
      <errorID>cdd082e8-a4df-4ddc-8ffe-846d04edd396</errorID>
      <errorWord>)</errorWord>
      <group>L1_Format</group>
      <groupName>格式问题</groupName>
      <ability>L2_HalfPunc_CN</ability>
      <abilityName/>
      <candidateList>
        <item>）</item>
      </candidateList>
      <explain>文本全半角错误。</explain>
      <paraID>7709D7F2</paraID>
      <start>49</start>
      <end>50</end>
      <status>unmodified</status>
      <modifiedWord/>
      <trackRevisions>false</trackRevisions>
    </reviewItem>
    <reviewItem>
      <errorID>1f344a32-ea2d-4742-8fc3-a105cf5d0237</errorID>
      <errorWord>.</errorWord>
      <group>L1_Format</group>
      <groupName>格式问题</groupName>
      <ability>L2_HalfPunc_CN</ability>
      <abilityName/>
      <candidateList>
        <item>。</item>
      </candidateList>
      <explain>文本全半角错误。</explain>
      <paraID>7709D7F2</paraID>
      <start>56</start>
      <end>57</end>
      <status>unmodified</status>
      <modifiedWord/>
      <trackRevisions>false</trackRevisions>
    </reviewItem>
    <reviewItem>
      <errorID>1640acc8-c1b2-4aee-95d7-02ee20f05c57</errorID>
      <errorWord>.</errorWord>
      <group>L1_Format</group>
      <groupName>格式问题</groupName>
      <ability>L2_HalfPunc_CN</ability>
      <abilityName/>
      <candidateList>
        <item>。</item>
      </candidateList>
      <explain>文本全半角错误。</explain>
      <paraID>7709D7F2</paraID>
      <start>64</start>
      <end>65</end>
      <status>unmodified</status>
      <modifiedWord/>
      <trackRevisions>false</trackRevisions>
    </reviewItem>
    <reviewItem>
      <errorID>3186014d-f456-4bf4-8dec-d1fe8ac8db36</errorID>
      <errorWord>．</errorWord>
      <group>L1_Word</group>
      <groupName>字词问题</groupName>
      <ability>L2_Typo</ability>
      <abilityName>字词错误</abilityName>
      <candidateList>
        <item>. </item>
      </candidateList>
      <explain/>
      <paraID>23F19AEF</paraID>
      <start>11</start>
      <end>12</end>
      <status>unmodified</status>
      <modifiedWord/>
      <trackRevisions>false</trackRevisions>
    </reviewItem>
    <reviewItem>
      <errorID>d03ce85d-f8da-4207-838e-6d356c231203</errorID>
      <errorWord>http:/ </errorWord>
      <group>L1_Word</group>
      <groupName>字词问题</groupName>
      <ability>L2_Typo</ability>
      <abilityName>字词错误</abilityName>
      <candidateList>
        <item> http:/</item>
      </candidateList>
      <explain/>
      <paraID>23F19AEF</paraID>
      <start>76</start>
      <end>83</end>
      <status>unmodified</status>
      <modifiedWord/>
      <trackRevisions>false</trackRevisions>
    </reviewItem>
    <reviewItem>
      <errorID>1593d4b9-6acf-4e7e-b16c-a00e7c5d3cc6</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6E714647</paraID>
      <start>23</start>
      <end>24</end>
      <status>unmodified</status>
      <modifiedWord/>
      <trackRevisions>false</trackRevisions>
    </reviewItem>
    <reviewItem>
      <errorID>be079a05-206f-4c3a-a5b3-a75631f55ec8</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5C4E4F39</paraID>
      <start>24</start>
      <end>25</end>
      <status>unmodified</status>
      <modifiedWord/>
      <trackRevisions>false</trackRevisions>
    </reviewItem>
    <reviewItem>
      <errorID>1eee42ac-6bd9-45e2-9d0a-7254f78a3926</errorID>
      <errorWord>其它</errorWord>
      <group>L1_Word</group>
      <groupName>字词问题</groupName>
      <ability>L2_Typo</ability>
      <abilityName>字词错误</abilityName>
      <candidateList>
        <item>其他</item>
      </candidateList>
      <explain/>
      <paraID> 7854535</paraID>
      <start>4</start>
      <end>6</end>
      <status>unmodified</status>
      <modifiedWord/>
      <trackRevisions>false</trackRevisions>
    </reviewItem>
    <reviewItem>
      <errorID>a0b1dbeb-8b23-4454-a918-83ddd7920b7d</errorID>
      <errorWord>、”</errorWord>
      <group>L1_Punc</group>
      <groupName>标点问题</groupName>
      <ability>L2_Punc_CN</ability>
      <abilityName/>
      <candidateList>
        <item>”</item>
      </candidateList>
      <explain/>
      <paraID>4AAABAAA</paraID>
      <start>16</start>
      <end>18</end>
      <status>unmodified</status>
      <modifiedWord/>
      <trackRevisions>false</trackRevisions>
    </reviewItem>
    <reviewItem>
      <errorID>1b4658e7-dae6-448a-aa28-487a46a4e678</errorID>
      <errorWord>,</errorWord>
      <group>L1_Format</group>
      <groupName>格式问题</groupName>
      <ability>L2_HalfPunc_CN</ability>
      <abilityName/>
      <candidateList>
        <item>，</item>
      </candidateList>
      <explain>文本全半角错误。</explain>
      <paraID>4650F00C</paraID>
      <start>60</start>
      <end>61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6acf3b-9719-4b9f-8334-eb58ca9715bb}">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18</Pages>
  <Words>6150</Words>
  <Characters>7246</Characters>
  <Lines>26</Lines>
  <Paragraphs>7</Paragraphs>
  <TotalTime>2</TotalTime>
  <ScaleCrop>false</ScaleCrop>
  <LinksUpToDate>false</LinksUpToDate>
  <CharactersWithSpaces>7492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2020-06-02T02:20:00Z</dcterms:created>
  <dc:creator>CJ</dc:creator>
  <cp:lastModifiedBy>张海东</cp:lastModifiedBy>
  <dcterms:modified xsi:type="dcterms:W3CDTF">2026-05-25T08:50:49Z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91F91609DC964E8D85948BF92636B665_13</vt:lpwstr>
  </property>
  <property fmtid="{D5CDD505-2E9C-101B-9397-08002B2CF9AE}" pid="4" name="KSOTemplateDocerSaveRecord">
    <vt:lpwstr>eyJoZGlkIjoiZTEzNDIxMWZhYzUxOGMzN2JjOTEzMzRlNWY5OWExNTEiLCJ1c2VySWQiOiIzODM4OTU4MjYifQ==</vt:lpwstr>
  </property>
</Properties>
</file>